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0EB9" w14:textId="77777777" w:rsidR="00B20AB1" w:rsidRPr="00B20AB1" w:rsidRDefault="00B20AB1" w:rsidP="00B20AB1">
      <w:pPr>
        <w:keepLines/>
        <w:spacing w:before="200"/>
        <w:jc w:val="both"/>
        <w:rPr>
          <w:rFonts w:asciiTheme="majorHAnsi" w:eastAsiaTheme="minorEastAsia" w:hAnsiTheme="majorHAnsi"/>
          <w:b/>
          <w:bCs/>
          <w:color w:val="1F3864" w:themeColor="accent1" w:themeShade="80"/>
          <w:sz w:val="28"/>
          <w:szCs w:val="28"/>
          <w:shd w:val="clear" w:color="auto" w:fill="FFFFFF"/>
          <w:lang w:eastAsia="lv-LV"/>
        </w:rPr>
      </w:pPr>
      <w:bookmarkStart w:id="0" w:name="_Ref112331993"/>
      <w:r w:rsidRPr="00B20AB1">
        <w:rPr>
          <w:rFonts w:asciiTheme="majorHAnsi" w:eastAsiaTheme="minorEastAsia" w:hAnsiTheme="majorHAnsi"/>
          <w:b/>
          <w:bCs/>
          <w:color w:val="1F3864" w:themeColor="accent1" w:themeShade="80"/>
          <w:sz w:val="28"/>
          <w:szCs w:val="28"/>
          <w:shd w:val="clear" w:color="auto" w:fill="FFFFFF"/>
          <w:lang w:eastAsia="lv-LV"/>
        </w:rPr>
        <w:t>Kārtība, kādā kompetences centrs izvērtē pētniecības projektu pieteikumus</w:t>
      </w:r>
      <w:bookmarkEnd w:id="0"/>
    </w:p>
    <w:p w14:paraId="35F239F4" w14:textId="2E94C568" w:rsidR="00E556DA" w:rsidRDefault="00E556DA" w:rsidP="00E556DA">
      <w:pPr>
        <w:pStyle w:val="Heading2"/>
        <w:rPr>
          <w:sz w:val="22"/>
          <w:szCs w:val="22"/>
        </w:rPr>
      </w:pPr>
      <w:bookmarkStart w:id="1" w:name="_Toc450850161"/>
      <w:bookmarkStart w:id="2" w:name="_Toc450888013"/>
      <w:bookmarkStart w:id="3" w:name="_Toc530581986"/>
      <w:r>
        <w:rPr>
          <w:sz w:val="22"/>
          <w:szCs w:val="22"/>
        </w:rPr>
        <w:t xml:space="preserve">Atbalstāmo </w:t>
      </w:r>
      <w:r w:rsidR="00510DE6">
        <w:rPr>
          <w:sz w:val="22"/>
          <w:szCs w:val="22"/>
        </w:rPr>
        <w:t xml:space="preserve">pētniecības </w:t>
      </w:r>
      <w:r>
        <w:rPr>
          <w:sz w:val="22"/>
          <w:szCs w:val="22"/>
        </w:rPr>
        <w:t>p</w:t>
      </w:r>
      <w:r w:rsidRPr="007B4A2E">
        <w:rPr>
          <w:sz w:val="22"/>
          <w:szCs w:val="22"/>
        </w:rPr>
        <w:t>rojektu atlases principi</w:t>
      </w:r>
      <w:bookmarkEnd w:id="1"/>
      <w:bookmarkEnd w:id="2"/>
      <w:bookmarkEnd w:id="3"/>
    </w:p>
    <w:p w14:paraId="5724547A" w14:textId="2109F251" w:rsidR="00364C25" w:rsidRPr="00364C25" w:rsidRDefault="00364C25" w:rsidP="00364C25">
      <w:pPr>
        <w:jc w:val="both"/>
        <w:rPr>
          <w:rFonts w:ascii="Segoe UI" w:eastAsia="Times New Roman" w:hAnsi="Segoe UI" w:cs="Segoe UI"/>
        </w:rPr>
      </w:pPr>
      <w:r w:rsidRPr="00364C25">
        <w:rPr>
          <w:rFonts w:ascii="Segoe UI" w:eastAsia="Times New Roman" w:hAnsi="Segoe UI" w:cs="Segoe UI"/>
        </w:rPr>
        <w:t>P</w:t>
      </w:r>
      <w:r w:rsidR="00510DE6">
        <w:rPr>
          <w:rFonts w:ascii="Segoe UI" w:eastAsia="Times New Roman" w:hAnsi="Segoe UI" w:cs="Segoe UI"/>
        </w:rPr>
        <w:t>ētniecības p</w:t>
      </w:r>
      <w:r w:rsidRPr="00364C25">
        <w:rPr>
          <w:rFonts w:ascii="Segoe UI" w:eastAsia="Times New Roman" w:hAnsi="Segoe UI" w:cs="Segoe UI"/>
        </w:rPr>
        <w:t>rojektu</w:t>
      </w:r>
      <w:r w:rsidR="00510DE6">
        <w:rPr>
          <w:rFonts w:ascii="Segoe UI" w:eastAsia="Times New Roman" w:hAnsi="Segoe UI" w:cs="Segoe UI"/>
        </w:rPr>
        <w:t xml:space="preserve"> (turpmāk – projektu)</w:t>
      </w:r>
      <w:r w:rsidRPr="00364C25">
        <w:rPr>
          <w:rFonts w:ascii="Segoe UI" w:eastAsia="Times New Roman" w:hAnsi="Segoe UI" w:cs="Segoe UI"/>
        </w:rPr>
        <w:t xml:space="preserve"> izvērtēšanas mērķis ir atlasīt labākos projektus, kuru mērķi un būtība atbilst Kompetences centra stratēģijai un mērķiem un kuri ir ar lielāko potenciālu šādu mērķu sasniegšanai. Līdz ar to tiek veikti vairāki projektu izvērtēšanas posmi. </w:t>
      </w:r>
    </w:p>
    <w:p w14:paraId="27C9AA0F" w14:textId="77777777" w:rsidR="00364C25" w:rsidRPr="00364C25" w:rsidRDefault="00364C25" w:rsidP="00364C25">
      <w:pPr>
        <w:jc w:val="both"/>
        <w:rPr>
          <w:rFonts w:ascii="Segoe UI" w:eastAsia="Times New Roman" w:hAnsi="Segoe UI" w:cs="Segoe UI"/>
        </w:rPr>
      </w:pPr>
      <w:r w:rsidRPr="00364C25">
        <w:rPr>
          <w:rFonts w:ascii="Segoe UI" w:eastAsia="Times New Roman" w:hAnsi="Segoe UI" w:cs="Segoe UI"/>
        </w:rPr>
        <w:t>0. Posms. Projektu izvērtēšana sākuma posmos ir interaktīvs un neformāls process, kura mērķis ir izvairīties no projekta sliktāka vērtējuma formālu nepilnību dēļ.</w:t>
      </w:r>
    </w:p>
    <w:p w14:paraId="7E8DBDD7" w14:textId="77777777" w:rsidR="00364C25" w:rsidRPr="00364C25" w:rsidRDefault="00364C25" w:rsidP="00364C25">
      <w:pPr>
        <w:jc w:val="both"/>
        <w:rPr>
          <w:rFonts w:ascii="Segoe UI" w:eastAsia="Times New Roman" w:hAnsi="Segoe UI" w:cs="Segoe UI"/>
        </w:rPr>
      </w:pPr>
      <w:r w:rsidRPr="00364C25">
        <w:rPr>
          <w:rFonts w:ascii="Segoe UI" w:eastAsia="Times New Roman" w:hAnsi="Segoe UI" w:cs="Segoe UI"/>
        </w:rPr>
        <w:t xml:space="preserve">1. Posms. Projekta formālās izvērtēšanas pirmajā posmā pievērsta pastiprināta uzmanība projekta iesniedzēja kapacitātei un finanšu potenciālam īstenot projektu, projekta risku iespējamībai attiecībā pret Kompetences Centru vai citiem KC partneriem. Ja šādi riski pastāv, attiecīgie projekti tālāk vērtēti netiek. Šāda pirmā posma ietvaros tiek sākotnēji izvērtēta projektu atbilstība valsts atbalsta nosacījumiem, lai mazinātu neatbilstošu uzdevumu iestāšanās risku. Nepieciešamības gadījumā pēc KC vadības, piesaistīto ekspertu un/vai atsevišķu atlases padomes pārstāvju, kas ir veikuši projekta izvērtēšanu, rekomendācijām un/vai piezīmēm, tiek veiktas izmaiņas projekta saturā un/vai finansēšanas plānā (tāmē). Pārskatītie projekti atbilstoši tiek virzīti uz 2. posma izskatīšanu, kas notiek projektu atlases padomes sēdes laikā. </w:t>
      </w:r>
    </w:p>
    <w:p w14:paraId="1EB8CA62" w14:textId="77777777" w:rsidR="00364C25" w:rsidRPr="00364C25" w:rsidRDefault="00364C25" w:rsidP="00364C25">
      <w:pPr>
        <w:jc w:val="both"/>
        <w:rPr>
          <w:rFonts w:ascii="Segoe UI" w:eastAsia="Times New Roman" w:hAnsi="Segoe UI" w:cs="Segoe UI"/>
        </w:rPr>
      </w:pPr>
      <w:r w:rsidRPr="00364C25">
        <w:rPr>
          <w:rFonts w:ascii="Segoe UI" w:eastAsia="Times New Roman" w:hAnsi="Segoe UI" w:cs="Segoe UI"/>
        </w:rPr>
        <w:t>2. Posms. Šajā posmā iesniegtie projekti tiek skatīti projektu atlases padomes sēdes laikā atbilstoši projektu atlases un apstiprināšanas kritērijiem. Projektā norādītie iznākuma rādītāji tiek vērtēti un salīdzināti tikai tiem projektiem, kuri rada pārliecību par projekta vispārējo kvalitāti, atbilstību programmai un komandas spēju šo projektu realizēt. Ar atlases padomes lēmumu apstiprinātie projekti tiek virzīti tālāk uz izskatīšanu CFLA.</w:t>
      </w:r>
    </w:p>
    <w:p w14:paraId="230FF4A0" w14:textId="683C88F8" w:rsidR="00E556DA" w:rsidRPr="007B4A2E" w:rsidRDefault="00364C25" w:rsidP="00E556DA">
      <w:r w:rsidRPr="00364C25">
        <w:rPr>
          <w:rFonts w:ascii="Segoe UI" w:eastAsia="Times New Roman" w:hAnsi="Segoe UI" w:cs="Segoe UI"/>
        </w:rPr>
        <w:t>Tiek īstenoti apstiprinātie pētniecības projekti, par kuriem saņemts CFLA lēmums par valsts atbalsta piešķiršanu.</w:t>
      </w:r>
    </w:p>
    <w:p w14:paraId="36285533" w14:textId="77777777" w:rsidR="00E556DA" w:rsidRPr="007B4A2E" w:rsidRDefault="00E556DA" w:rsidP="00E556DA"/>
    <w:p w14:paraId="44594C69" w14:textId="77777777" w:rsidR="00E556DA" w:rsidRDefault="00E556DA" w:rsidP="00E556DA">
      <w:pPr>
        <w:pStyle w:val="Heading2"/>
        <w:rPr>
          <w:sz w:val="22"/>
          <w:szCs w:val="22"/>
        </w:rPr>
      </w:pPr>
      <w:bookmarkStart w:id="4" w:name="_Toc450850162"/>
      <w:bookmarkStart w:id="5" w:name="_Toc450888014"/>
      <w:bookmarkStart w:id="6" w:name="_Toc530581987"/>
      <w:r w:rsidRPr="007B4A2E">
        <w:rPr>
          <w:sz w:val="22"/>
          <w:szCs w:val="22"/>
        </w:rPr>
        <w:lastRenderedPageBreak/>
        <w:t>Projektu apstiprināšanas process</w:t>
      </w:r>
      <w:bookmarkEnd w:id="4"/>
      <w:bookmarkEnd w:id="5"/>
      <w:bookmarkEnd w:id="6"/>
    </w:p>
    <w:p w14:paraId="3B969006" w14:textId="2BE282A0" w:rsidR="001920B2" w:rsidRPr="001920B2" w:rsidRDefault="001F3E1A" w:rsidP="003B3BFA">
      <w:r w:rsidRPr="007B4A2E">
        <w:rPr>
          <w:noProof/>
          <w:lang w:eastAsia="lv-LV"/>
        </w:rPr>
        <w:drawing>
          <wp:inline distT="0" distB="0" distL="0" distR="0" wp14:anchorId="2BBA0CEB" wp14:editId="512CB517">
            <wp:extent cx="5270500" cy="6276975"/>
            <wp:effectExtent l="0" t="0" r="2540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6D84021" w14:textId="0F776328" w:rsidR="00763F4E" w:rsidRPr="007B4A2E" w:rsidRDefault="00763F4E" w:rsidP="00763F4E"/>
    <w:p w14:paraId="7CF42D56" w14:textId="77777777" w:rsidR="00E556DA" w:rsidRPr="007B4A2E" w:rsidRDefault="00E556DA" w:rsidP="00E556DA">
      <w:pPr>
        <w:pStyle w:val="Heading2"/>
        <w:rPr>
          <w:sz w:val="22"/>
          <w:szCs w:val="22"/>
        </w:rPr>
      </w:pPr>
      <w:bookmarkStart w:id="7" w:name="_Toc450850163"/>
      <w:bookmarkStart w:id="8" w:name="_Toc450888015"/>
      <w:bookmarkStart w:id="9" w:name="_Toc530581988"/>
      <w:r w:rsidRPr="007B4A2E">
        <w:rPr>
          <w:sz w:val="22"/>
          <w:szCs w:val="22"/>
        </w:rPr>
        <w:t>Projektu atlases kritēriji</w:t>
      </w:r>
      <w:bookmarkEnd w:id="7"/>
      <w:bookmarkEnd w:id="8"/>
      <w:bookmarkEnd w:id="9"/>
    </w:p>
    <w:tbl>
      <w:tblPr>
        <w:tblStyle w:val="GridTable1Light-Accent2"/>
        <w:tblW w:w="8642" w:type="dxa"/>
        <w:tblLook w:val="04A0" w:firstRow="1" w:lastRow="0" w:firstColumn="1" w:lastColumn="0" w:noHBand="0" w:noVBand="1"/>
      </w:tblPr>
      <w:tblGrid>
        <w:gridCol w:w="4152"/>
        <w:gridCol w:w="1443"/>
        <w:gridCol w:w="3047"/>
      </w:tblGrid>
      <w:tr w:rsidR="00E556DA" w:rsidRPr="00E556DA" w14:paraId="68F9079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gridSpan w:val="2"/>
          </w:tcPr>
          <w:p w14:paraId="3E7C4523" w14:textId="77777777" w:rsidR="00E556DA" w:rsidRPr="00E556DA" w:rsidRDefault="00E556DA">
            <w:pPr>
              <w:ind w:right="142"/>
              <w:rPr>
                <w:rFonts w:ascii="Segoe UI" w:hAnsi="Segoe UI" w:cs="Segoe UI"/>
                <w:b w:val="0"/>
                <w:sz w:val="20"/>
                <w:szCs w:val="20"/>
              </w:rPr>
            </w:pPr>
            <w:r w:rsidRPr="00E556DA">
              <w:rPr>
                <w:rFonts w:ascii="Segoe UI" w:hAnsi="Segoe UI" w:cs="Segoe UI"/>
                <w:b w:val="0"/>
                <w:sz w:val="20"/>
                <w:szCs w:val="20"/>
                <w:lang w:eastAsia="lv-LV"/>
              </w:rPr>
              <w:t>Pētniecības projekta atbilstība kompetences centra izstrādātajiem pētniecības projektu atlases kritērijiem</w:t>
            </w:r>
          </w:p>
        </w:tc>
        <w:tc>
          <w:tcPr>
            <w:tcW w:w="3047" w:type="dxa"/>
          </w:tcPr>
          <w:p w14:paraId="40752429" w14:textId="77777777" w:rsidR="00E556DA" w:rsidRPr="00E556DA" w:rsidRDefault="00E556DA">
            <w:pPr>
              <w:ind w:right="142"/>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rPr>
            </w:pPr>
            <w:r w:rsidRPr="00E556DA">
              <w:rPr>
                <w:rFonts w:ascii="Segoe UI" w:eastAsia="Times New Roman" w:hAnsi="Segoe UI" w:cs="Segoe UI"/>
                <w:b w:val="0"/>
                <w:sz w:val="20"/>
                <w:szCs w:val="20"/>
              </w:rPr>
              <w:t>Vērtējums</w:t>
            </w:r>
          </w:p>
        </w:tc>
      </w:tr>
      <w:tr w:rsidR="00E556DA" w:rsidRPr="00E556DA" w14:paraId="49F76BFE" w14:textId="77777777">
        <w:tc>
          <w:tcPr>
            <w:cnfStyle w:val="001000000000" w:firstRow="0" w:lastRow="0" w:firstColumn="1" w:lastColumn="0" w:oddVBand="0" w:evenVBand="0" w:oddHBand="0" w:evenHBand="0" w:firstRowFirstColumn="0" w:firstRowLastColumn="0" w:lastRowFirstColumn="0" w:lastRowLastColumn="0"/>
            <w:tcW w:w="4152" w:type="dxa"/>
          </w:tcPr>
          <w:p w14:paraId="34A43B3D" w14:textId="30AF2DEE" w:rsidR="00E556DA" w:rsidRPr="00163C51" w:rsidRDefault="00E556DA" w:rsidP="00E556DA">
            <w:pPr>
              <w:pStyle w:val="ListParagraph"/>
              <w:numPr>
                <w:ilvl w:val="0"/>
                <w:numId w:val="4"/>
              </w:numPr>
              <w:ind w:right="142"/>
              <w:rPr>
                <w:rFonts w:ascii="Segoe UI" w:hAnsi="Segoe UI" w:cs="Segoe UI"/>
                <w:b w:val="0"/>
                <w:sz w:val="20"/>
                <w:szCs w:val="20"/>
                <w:lang w:val="lv-LV" w:eastAsia="lv-LV"/>
              </w:rPr>
            </w:pPr>
            <w:r w:rsidRPr="00163C51">
              <w:rPr>
                <w:rFonts w:ascii="Segoe UI" w:hAnsi="Segoe UI" w:cs="Segoe UI"/>
                <w:b w:val="0"/>
                <w:sz w:val="20"/>
                <w:szCs w:val="20"/>
                <w:lang w:val="lv-LV" w:eastAsia="lv-LV"/>
              </w:rPr>
              <w:t xml:space="preserve">Vai pētniecības projektam ir </w:t>
            </w:r>
            <w:r w:rsidR="00763F4E">
              <w:rPr>
                <w:rFonts w:ascii="Segoe UI" w:hAnsi="Segoe UI" w:cs="Segoe UI"/>
                <w:b w:val="0"/>
                <w:sz w:val="20"/>
                <w:szCs w:val="20"/>
                <w:lang w:val="lv-LV" w:eastAsia="lv-LV"/>
              </w:rPr>
              <w:t>starptautisks raksturs</w:t>
            </w:r>
          </w:p>
        </w:tc>
        <w:tc>
          <w:tcPr>
            <w:tcW w:w="1443" w:type="dxa"/>
          </w:tcPr>
          <w:p w14:paraId="1B816CC7"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p>
        </w:tc>
        <w:tc>
          <w:tcPr>
            <w:tcW w:w="3047" w:type="dxa"/>
          </w:tcPr>
          <w:p w14:paraId="23659A3B" w14:textId="77777777" w:rsidR="008D75E1" w:rsidRPr="007B4A2E" w:rsidRDefault="008D75E1" w:rsidP="008D75E1">
            <w:pPr>
              <w:ind w:right="142"/>
              <w:jc w:val="center"/>
              <w:cnfStyle w:val="000000000000" w:firstRow="0" w:lastRow="0" w:firstColumn="0" w:lastColumn="0" w:oddVBand="0" w:evenVBand="0" w:oddHBand="0" w:evenHBand="0" w:firstRowFirstColumn="0" w:firstRowLastColumn="0" w:lastRowFirstColumn="0" w:lastRowLastColumn="0"/>
              <w:rPr>
                <w:lang w:eastAsia="lv-LV"/>
              </w:rPr>
            </w:pPr>
            <w:r w:rsidRPr="007B4A2E">
              <w:rPr>
                <w:lang w:eastAsia="lv-LV"/>
              </w:rPr>
              <w:t>Jā</w:t>
            </w:r>
            <w:r>
              <w:rPr>
                <w:lang w:eastAsia="lv-LV"/>
              </w:rPr>
              <w:t xml:space="preserve"> – 1; </w:t>
            </w:r>
            <w:r w:rsidRPr="007B4A2E">
              <w:rPr>
                <w:lang w:eastAsia="lv-LV"/>
              </w:rPr>
              <w:t>Nē</w:t>
            </w:r>
            <w:r>
              <w:rPr>
                <w:lang w:eastAsia="lv-LV"/>
              </w:rPr>
              <w:t xml:space="preserve"> - 0</w:t>
            </w:r>
          </w:p>
          <w:p w14:paraId="0418E435"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E556DA">
              <w:rPr>
                <w:rFonts w:ascii="Segoe UI" w:hAnsi="Segoe UI" w:cs="Segoe UI"/>
                <w:sz w:val="20"/>
                <w:szCs w:val="20"/>
                <w:lang w:eastAsia="lv-LV"/>
              </w:rPr>
              <w:t>Kritērijs nav izslēdzošs</w:t>
            </w:r>
          </w:p>
        </w:tc>
      </w:tr>
      <w:tr w:rsidR="00E556DA" w:rsidRPr="00E556DA" w14:paraId="0A51A009" w14:textId="77777777">
        <w:tc>
          <w:tcPr>
            <w:cnfStyle w:val="001000000000" w:firstRow="0" w:lastRow="0" w:firstColumn="1" w:lastColumn="0" w:oddVBand="0" w:evenVBand="0" w:oddHBand="0" w:evenHBand="0" w:firstRowFirstColumn="0" w:firstRowLastColumn="0" w:lastRowFirstColumn="0" w:lastRowLastColumn="0"/>
            <w:tcW w:w="4152" w:type="dxa"/>
          </w:tcPr>
          <w:p w14:paraId="33F6C598" w14:textId="77777777" w:rsidR="00E556DA" w:rsidRPr="00163C51" w:rsidRDefault="00E556DA" w:rsidP="00E556DA">
            <w:pPr>
              <w:pStyle w:val="ListParagraph"/>
              <w:numPr>
                <w:ilvl w:val="0"/>
                <w:numId w:val="4"/>
              </w:numPr>
              <w:ind w:right="142"/>
              <w:rPr>
                <w:rFonts w:ascii="Segoe UI" w:hAnsi="Segoe UI" w:cs="Segoe UI"/>
                <w:b w:val="0"/>
                <w:sz w:val="20"/>
                <w:szCs w:val="20"/>
                <w:lang w:val="lv-LV" w:eastAsia="lv-LV"/>
              </w:rPr>
            </w:pPr>
            <w:r w:rsidRPr="00163C51">
              <w:rPr>
                <w:rFonts w:ascii="Segoe UI" w:hAnsi="Segoe UI" w:cs="Segoe UI"/>
                <w:b w:val="0"/>
                <w:sz w:val="20"/>
                <w:szCs w:val="20"/>
                <w:lang w:val="lv-LV" w:eastAsia="lv-LV"/>
              </w:rPr>
              <w:lastRenderedPageBreak/>
              <w:t xml:space="preserve">Horizontālā principa “Ilgtspējīga attīstība” nodrošināšana, papildus punktus piešķirot pētniecības projektiem par </w:t>
            </w:r>
            <w:proofErr w:type="spellStart"/>
            <w:r w:rsidRPr="00163C51">
              <w:rPr>
                <w:rFonts w:ascii="Segoe UI" w:hAnsi="Segoe UI" w:cs="Segoe UI"/>
                <w:b w:val="0"/>
                <w:sz w:val="20"/>
                <w:szCs w:val="20"/>
                <w:lang w:val="lv-LV" w:eastAsia="lv-LV"/>
              </w:rPr>
              <w:t>eko</w:t>
            </w:r>
            <w:proofErr w:type="spellEnd"/>
            <w:r w:rsidRPr="00163C51">
              <w:rPr>
                <w:rFonts w:ascii="Segoe UI" w:hAnsi="Segoe UI" w:cs="Segoe UI"/>
                <w:b w:val="0"/>
                <w:sz w:val="20"/>
                <w:szCs w:val="20"/>
                <w:lang w:val="lv-LV" w:eastAsia="lv-LV"/>
              </w:rPr>
              <w:t>-inovatīvu tehnoloģiju attīstību un ieviešanu</w:t>
            </w:r>
          </w:p>
        </w:tc>
        <w:tc>
          <w:tcPr>
            <w:tcW w:w="1443" w:type="dxa"/>
          </w:tcPr>
          <w:p w14:paraId="1D07154A"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p>
        </w:tc>
        <w:tc>
          <w:tcPr>
            <w:tcW w:w="3047" w:type="dxa"/>
          </w:tcPr>
          <w:p w14:paraId="33C86CC9" w14:textId="357EEDF0" w:rsidR="00E556DA" w:rsidRPr="00E556DA" w:rsidRDefault="008D75E1" w:rsidP="008D75E1">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7B4A2E">
              <w:rPr>
                <w:lang w:eastAsia="lv-LV"/>
              </w:rPr>
              <w:t>Jā</w:t>
            </w:r>
            <w:r>
              <w:rPr>
                <w:lang w:eastAsia="lv-LV"/>
              </w:rPr>
              <w:t xml:space="preserve"> – 1; </w:t>
            </w:r>
            <w:r w:rsidRPr="007B4A2E">
              <w:rPr>
                <w:lang w:eastAsia="lv-LV"/>
              </w:rPr>
              <w:t>Nē</w:t>
            </w:r>
            <w:r>
              <w:rPr>
                <w:lang w:eastAsia="lv-LV"/>
              </w:rPr>
              <w:t xml:space="preserve"> - 0</w:t>
            </w:r>
            <w:r w:rsidR="00E556DA" w:rsidRPr="00E556DA">
              <w:rPr>
                <w:rFonts w:ascii="Segoe UI" w:hAnsi="Segoe UI" w:cs="Segoe UI"/>
                <w:sz w:val="20"/>
                <w:szCs w:val="20"/>
                <w:lang w:eastAsia="lv-LV"/>
              </w:rPr>
              <w:t xml:space="preserve"> </w:t>
            </w:r>
          </w:p>
          <w:p w14:paraId="2B0217A3"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E556DA">
              <w:rPr>
                <w:rFonts w:ascii="Segoe UI" w:hAnsi="Segoe UI" w:cs="Segoe UI"/>
                <w:sz w:val="20"/>
                <w:szCs w:val="20"/>
                <w:lang w:eastAsia="lv-LV"/>
              </w:rPr>
              <w:t>Kritērijs nav izslēdzošs</w:t>
            </w:r>
          </w:p>
        </w:tc>
      </w:tr>
      <w:tr w:rsidR="00E556DA" w:rsidRPr="00E556DA" w14:paraId="4B390946" w14:textId="77777777">
        <w:tc>
          <w:tcPr>
            <w:cnfStyle w:val="001000000000" w:firstRow="0" w:lastRow="0" w:firstColumn="1" w:lastColumn="0" w:oddVBand="0" w:evenVBand="0" w:oddHBand="0" w:evenHBand="0" w:firstRowFirstColumn="0" w:firstRowLastColumn="0" w:lastRowFirstColumn="0" w:lastRowLastColumn="0"/>
            <w:tcW w:w="4152" w:type="dxa"/>
          </w:tcPr>
          <w:p w14:paraId="7875283F" w14:textId="77777777" w:rsidR="00E556DA" w:rsidRPr="00163C51" w:rsidRDefault="00E556DA" w:rsidP="00E556DA">
            <w:pPr>
              <w:pStyle w:val="ListParagraph"/>
              <w:numPr>
                <w:ilvl w:val="0"/>
                <w:numId w:val="4"/>
              </w:numPr>
              <w:ind w:right="142"/>
              <w:rPr>
                <w:rFonts w:ascii="Segoe UI" w:hAnsi="Segoe UI" w:cs="Segoe UI"/>
                <w:b w:val="0"/>
                <w:sz w:val="20"/>
                <w:szCs w:val="20"/>
                <w:lang w:val="lv-LV" w:eastAsia="lv-LV"/>
              </w:rPr>
            </w:pPr>
            <w:r w:rsidRPr="00163C51">
              <w:rPr>
                <w:rFonts w:ascii="Segoe UI" w:hAnsi="Segoe UI" w:cs="Segoe UI"/>
                <w:b w:val="0"/>
                <w:sz w:val="20"/>
                <w:szCs w:val="20"/>
                <w:lang w:val="lv-LV" w:eastAsia="lv-LV"/>
              </w:rPr>
              <w:t xml:space="preserve">Vai pētniecības projekts atbilst viedās specializācijas jomām vai uzņēmējdarbības atklājuma procesā noteiktajai specializācijas jomai vai </w:t>
            </w:r>
            <w:proofErr w:type="spellStart"/>
            <w:r w:rsidRPr="00163C51">
              <w:rPr>
                <w:rFonts w:ascii="Segoe UI" w:hAnsi="Segoe UI" w:cs="Segoe UI"/>
                <w:b w:val="0"/>
                <w:sz w:val="20"/>
                <w:szCs w:val="20"/>
                <w:lang w:val="lv-LV" w:eastAsia="lv-LV"/>
              </w:rPr>
              <w:t>apakšjomai</w:t>
            </w:r>
            <w:proofErr w:type="spellEnd"/>
          </w:p>
        </w:tc>
        <w:tc>
          <w:tcPr>
            <w:tcW w:w="1443" w:type="dxa"/>
          </w:tcPr>
          <w:p w14:paraId="4195F4D1"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p>
        </w:tc>
        <w:tc>
          <w:tcPr>
            <w:tcW w:w="3047" w:type="dxa"/>
          </w:tcPr>
          <w:p w14:paraId="0A705FB7" w14:textId="77777777" w:rsidR="008D75E1" w:rsidRPr="007B4A2E" w:rsidRDefault="008D75E1" w:rsidP="008D75E1">
            <w:pPr>
              <w:ind w:right="142"/>
              <w:jc w:val="center"/>
              <w:cnfStyle w:val="000000000000" w:firstRow="0" w:lastRow="0" w:firstColumn="0" w:lastColumn="0" w:oddVBand="0" w:evenVBand="0" w:oddHBand="0" w:evenHBand="0" w:firstRowFirstColumn="0" w:firstRowLastColumn="0" w:lastRowFirstColumn="0" w:lastRowLastColumn="0"/>
              <w:rPr>
                <w:lang w:eastAsia="lv-LV"/>
              </w:rPr>
            </w:pPr>
            <w:r w:rsidRPr="007B4A2E">
              <w:rPr>
                <w:lang w:eastAsia="lv-LV"/>
              </w:rPr>
              <w:t>Jā</w:t>
            </w:r>
            <w:r>
              <w:rPr>
                <w:lang w:eastAsia="lv-LV"/>
              </w:rPr>
              <w:t xml:space="preserve"> – 1; </w:t>
            </w:r>
            <w:r w:rsidRPr="007B4A2E">
              <w:rPr>
                <w:lang w:eastAsia="lv-LV"/>
              </w:rPr>
              <w:t>Nē</w:t>
            </w:r>
            <w:r>
              <w:rPr>
                <w:lang w:eastAsia="lv-LV"/>
              </w:rPr>
              <w:t xml:space="preserve"> - 0</w:t>
            </w:r>
          </w:p>
          <w:p w14:paraId="4AFC46E8"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E556DA">
              <w:rPr>
                <w:rFonts w:ascii="Segoe UI" w:hAnsi="Segoe UI" w:cs="Segoe UI"/>
                <w:sz w:val="20"/>
                <w:szCs w:val="20"/>
                <w:lang w:eastAsia="lv-LV"/>
              </w:rPr>
              <w:t>Kritērijs ir izslēdzošs, projektu tālāk nevērtē</w:t>
            </w:r>
          </w:p>
        </w:tc>
      </w:tr>
      <w:tr w:rsidR="00E556DA" w:rsidRPr="00E556DA" w14:paraId="42F70342" w14:textId="77777777">
        <w:tc>
          <w:tcPr>
            <w:cnfStyle w:val="001000000000" w:firstRow="0" w:lastRow="0" w:firstColumn="1" w:lastColumn="0" w:oddVBand="0" w:evenVBand="0" w:oddHBand="0" w:evenHBand="0" w:firstRowFirstColumn="0" w:firstRowLastColumn="0" w:lastRowFirstColumn="0" w:lastRowLastColumn="0"/>
            <w:tcW w:w="4152" w:type="dxa"/>
          </w:tcPr>
          <w:p w14:paraId="662597D9" w14:textId="6ECF6E4B" w:rsidR="00E556DA" w:rsidRPr="00163C51" w:rsidRDefault="00E556DA" w:rsidP="00E556DA">
            <w:pPr>
              <w:pStyle w:val="ListParagraph"/>
              <w:numPr>
                <w:ilvl w:val="0"/>
                <w:numId w:val="4"/>
              </w:numPr>
              <w:ind w:right="142"/>
              <w:rPr>
                <w:rFonts w:ascii="Segoe UI" w:hAnsi="Segoe UI" w:cs="Segoe UI"/>
                <w:b w:val="0"/>
                <w:sz w:val="20"/>
                <w:szCs w:val="20"/>
                <w:lang w:val="lv-LV" w:eastAsia="lv-LV"/>
              </w:rPr>
            </w:pPr>
            <w:r w:rsidRPr="00163C51">
              <w:rPr>
                <w:rFonts w:ascii="Segoe UI" w:hAnsi="Segoe UI" w:cs="Segoe UI"/>
                <w:b w:val="0"/>
                <w:sz w:val="20"/>
                <w:szCs w:val="20"/>
                <w:lang w:val="lv-LV" w:eastAsia="lv-LV"/>
              </w:rPr>
              <w:t>Vai pētniecības projekts atbilst 4.-8. tehnoloģiskās gatavības līmenim</w:t>
            </w:r>
            <w:r w:rsidR="00142AC4">
              <w:rPr>
                <w:rFonts w:ascii="Segoe UI" w:hAnsi="Segoe UI" w:cs="Segoe UI"/>
                <w:b w:val="0"/>
                <w:sz w:val="20"/>
                <w:szCs w:val="20"/>
                <w:lang w:val="lv-LV" w:eastAsia="lv-LV"/>
              </w:rPr>
              <w:t>*</w:t>
            </w:r>
          </w:p>
        </w:tc>
        <w:tc>
          <w:tcPr>
            <w:tcW w:w="1443" w:type="dxa"/>
          </w:tcPr>
          <w:p w14:paraId="4B3F3C5E"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p>
        </w:tc>
        <w:tc>
          <w:tcPr>
            <w:tcW w:w="3047" w:type="dxa"/>
          </w:tcPr>
          <w:p w14:paraId="2AA37247" w14:textId="77777777" w:rsidR="008D75E1" w:rsidRPr="007B4A2E" w:rsidRDefault="008D75E1" w:rsidP="008D75E1">
            <w:pPr>
              <w:ind w:right="142"/>
              <w:jc w:val="center"/>
              <w:cnfStyle w:val="000000000000" w:firstRow="0" w:lastRow="0" w:firstColumn="0" w:lastColumn="0" w:oddVBand="0" w:evenVBand="0" w:oddHBand="0" w:evenHBand="0" w:firstRowFirstColumn="0" w:firstRowLastColumn="0" w:lastRowFirstColumn="0" w:lastRowLastColumn="0"/>
              <w:rPr>
                <w:lang w:eastAsia="lv-LV"/>
              </w:rPr>
            </w:pPr>
            <w:r w:rsidRPr="007B4A2E">
              <w:rPr>
                <w:lang w:eastAsia="lv-LV"/>
              </w:rPr>
              <w:t>Jā</w:t>
            </w:r>
            <w:r>
              <w:rPr>
                <w:lang w:eastAsia="lv-LV"/>
              </w:rPr>
              <w:t xml:space="preserve"> – 1; </w:t>
            </w:r>
            <w:r w:rsidRPr="007B4A2E">
              <w:rPr>
                <w:lang w:eastAsia="lv-LV"/>
              </w:rPr>
              <w:t>Nē</w:t>
            </w:r>
            <w:r>
              <w:rPr>
                <w:lang w:eastAsia="lv-LV"/>
              </w:rPr>
              <w:t xml:space="preserve"> - 0</w:t>
            </w:r>
          </w:p>
          <w:p w14:paraId="7D47B4FB"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E556DA">
              <w:rPr>
                <w:rFonts w:ascii="Segoe UI" w:hAnsi="Segoe UI" w:cs="Segoe UI"/>
                <w:sz w:val="20"/>
                <w:szCs w:val="20"/>
                <w:lang w:eastAsia="lv-LV"/>
              </w:rPr>
              <w:t>Kritērijs ir izslēdzošs, var lemt samazināt projektu par neatbilstošo daļu</w:t>
            </w:r>
          </w:p>
        </w:tc>
      </w:tr>
      <w:tr w:rsidR="00E556DA" w:rsidRPr="00E556DA" w14:paraId="67539152" w14:textId="77777777">
        <w:tc>
          <w:tcPr>
            <w:cnfStyle w:val="001000000000" w:firstRow="0" w:lastRow="0" w:firstColumn="1" w:lastColumn="0" w:oddVBand="0" w:evenVBand="0" w:oddHBand="0" w:evenHBand="0" w:firstRowFirstColumn="0" w:firstRowLastColumn="0" w:lastRowFirstColumn="0" w:lastRowLastColumn="0"/>
            <w:tcW w:w="4152" w:type="dxa"/>
          </w:tcPr>
          <w:p w14:paraId="1944E168" w14:textId="77777777" w:rsidR="00E556DA" w:rsidRPr="00E556DA" w:rsidRDefault="00E556DA" w:rsidP="00E556DA">
            <w:pPr>
              <w:pStyle w:val="ListParagraph"/>
              <w:numPr>
                <w:ilvl w:val="0"/>
                <w:numId w:val="4"/>
              </w:numPr>
              <w:ind w:right="142"/>
              <w:rPr>
                <w:rFonts w:ascii="Segoe UI" w:hAnsi="Segoe UI" w:cs="Segoe UI"/>
                <w:b w:val="0"/>
                <w:sz w:val="20"/>
                <w:szCs w:val="20"/>
                <w:lang w:eastAsia="lv-LV"/>
              </w:rPr>
            </w:pPr>
            <w:proofErr w:type="spellStart"/>
            <w:r w:rsidRPr="00E556DA">
              <w:rPr>
                <w:rFonts w:ascii="Segoe UI" w:hAnsi="Segoe UI" w:cs="Segoe UI"/>
                <w:b w:val="0"/>
                <w:sz w:val="20"/>
                <w:szCs w:val="20"/>
                <w:lang w:eastAsia="lv-LV"/>
              </w:rPr>
              <w:t>Pētījuma</w:t>
            </w:r>
            <w:proofErr w:type="spellEnd"/>
            <w:r w:rsidRPr="00E556DA">
              <w:rPr>
                <w:rFonts w:ascii="Segoe UI" w:hAnsi="Segoe UI" w:cs="Segoe UI"/>
                <w:b w:val="0"/>
                <w:sz w:val="20"/>
                <w:szCs w:val="20"/>
                <w:lang w:eastAsia="lv-LV"/>
              </w:rPr>
              <w:t xml:space="preserve"> </w:t>
            </w:r>
            <w:proofErr w:type="spellStart"/>
            <w:r w:rsidRPr="00E556DA">
              <w:rPr>
                <w:rFonts w:ascii="Segoe UI" w:hAnsi="Segoe UI" w:cs="Segoe UI"/>
                <w:b w:val="0"/>
                <w:sz w:val="20"/>
                <w:szCs w:val="20"/>
                <w:lang w:eastAsia="lv-LV"/>
              </w:rPr>
              <w:t>kvalitātes</w:t>
            </w:r>
            <w:proofErr w:type="spellEnd"/>
            <w:r w:rsidRPr="00E556DA">
              <w:rPr>
                <w:rFonts w:ascii="Segoe UI" w:hAnsi="Segoe UI" w:cs="Segoe UI"/>
                <w:b w:val="0"/>
                <w:sz w:val="20"/>
                <w:szCs w:val="20"/>
                <w:lang w:eastAsia="lv-LV"/>
              </w:rPr>
              <w:t xml:space="preserve"> </w:t>
            </w:r>
            <w:proofErr w:type="spellStart"/>
            <w:r w:rsidRPr="00E556DA">
              <w:rPr>
                <w:rFonts w:ascii="Segoe UI" w:hAnsi="Segoe UI" w:cs="Segoe UI"/>
                <w:b w:val="0"/>
                <w:sz w:val="20"/>
                <w:szCs w:val="20"/>
                <w:lang w:eastAsia="lv-LV"/>
              </w:rPr>
              <w:t>vērtējums</w:t>
            </w:r>
            <w:proofErr w:type="spellEnd"/>
            <w:r w:rsidRPr="00E556DA">
              <w:rPr>
                <w:rFonts w:ascii="Segoe UI" w:hAnsi="Segoe UI" w:cs="Segoe UI"/>
                <w:b w:val="0"/>
                <w:sz w:val="20"/>
                <w:szCs w:val="20"/>
                <w:lang w:eastAsia="lv-LV"/>
              </w:rPr>
              <w:t>:</w:t>
            </w:r>
          </w:p>
        </w:tc>
        <w:tc>
          <w:tcPr>
            <w:tcW w:w="1443" w:type="dxa"/>
          </w:tcPr>
          <w:p w14:paraId="028811E0"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p>
        </w:tc>
        <w:tc>
          <w:tcPr>
            <w:tcW w:w="3047" w:type="dxa"/>
          </w:tcPr>
          <w:p w14:paraId="39226F9B" w14:textId="201FD7B8"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E556DA">
              <w:rPr>
                <w:rFonts w:ascii="Segoe UI" w:hAnsi="Segoe UI" w:cs="Segoe UI"/>
                <w:sz w:val="20"/>
                <w:szCs w:val="20"/>
                <w:lang w:eastAsia="lv-LV"/>
              </w:rPr>
              <w:t xml:space="preserve">Vērtē </w:t>
            </w:r>
            <w:r w:rsidR="008D75E1">
              <w:rPr>
                <w:rFonts w:ascii="Segoe UI" w:hAnsi="Segoe UI" w:cs="Segoe UI"/>
                <w:sz w:val="20"/>
                <w:szCs w:val="20"/>
                <w:lang w:eastAsia="lv-LV"/>
              </w:rPr>
              <w:t>1</w:t>
            </w:r>
            <w:r w:rsidRPr="00E556DA">
              <w:rPr>
                <w:rFonts w:ascii="Segoe UI" w:hAnsi="Segoe UI" w:cs="Segoe UI"/>
                <w:sz w:val="20"/>
                <w:szCs w:val="20"/>
                <w:lang w:eastAsia="lv-LV"/>
              </w:rPr>
              <w:t xml:space="preserve">-5 punktu skalā. </w:t>
            </w:r>
          </w:p>
          <w:p w14:paraId="79204DBF"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E556DA">
              <w:rPr>
                <w:rFonts w:ascii="Segoe UI" w:hAnsi="Segoe UI" w:cs="Segoe UI"/>
                <w:sz w:val="20"/>
                <w:szCs w:val="20"/>
                <w:lang w:eastAsia="lv-LV"/>
              </w:rPr>
              <w:t>Kritērijā jāsaņem vismaz 2 punkti</w:t>
            </w:r>
          </w:p>
        </w:tc>
      </w:tr>
      <w:tr w:rsidR="00E556DA" w:rsidRPr="00E556DA" w14:paraId="15F3719D" w14:textId="77777777">
        <w:tc>
          <w:tcPr>
            <w:cnfStyle w:val="001000000000" w:firstRow="0" w:lastRow="0" w:firstColumn="1" w:lastColumn="0" w:oddVBand="0" w:evenVBand="0" w:oddHBand="0" w:evenHBand="0" w:firstRowFirstColumn="0" w:firstRowLastColumn="0" w:lastRowFirstColumn="0" w:lastRowLastColumn="0"/>
            <w:tcW w:w="4152" w:type="dxa"/>
          </w:tcPr>
          <w:p w14:paraId="0BFAD73A" w14:textId="77777777" w:rsidR="00E556DA" w:rsidRPr="00E556DA" w:rsidRDefault="00E556DA" w:rsidP="00E556DA">
            <w:pPr>
              <w:pStyle w:val="ListParagraph"/>
              <w:numPr>
                <w:ilvl w:val="0"/>
                <w:numId w:val="4"/>
              </w:numPr>
              <w:ind w:right="142"/>
              <w:rPr>
                <w:rFonts w:ascii="Segoe UI" w:hAnsi="Segoe UI" w:cs="Segoe UI"/>
                <w:b w:val="0"/>
                <w:sz w:val="20"/>
                <w:szCs w:val="20"/>
                <w:lang w:eastAsia="lv-LV"/>
              </w:rPr>
            </w:pPr>
            <w:proofErr w:type="spellStart"/>
            <w:r w:rsidRPr="00E556DA">
              <w:rPr>
                <w:rFonts w:ascii="Segoe UI" w:hAnsi="Segoe UI" w:cs="Segoe UI"/>
                <w:b w:val="0"/>
                <w:sz w:val="20"/>
                <w:szCs w:val="20"/>
                <w:lang w:eastAsia="lv-LV"/>
              </w:rPr>
              <w:t>Pētījuma</w:t>
            </w:r>
            <w:proofErr w:type="spellEnd"/>
            <w:r w:rsidRPr="00E556DA">
              <w:rPr>
                <w:rFonts w:ascii="Segoe UI" w:hAnsi="Segoe UI" w:cs="Segoe UI"/>
                <w:b w:val="0"/>
                <w:sz w:val="20"/>
                <w:szCs w:val="20"/>
                <w:lang w:eastAsia="lv-LV"/>
              </w:rPr>
              <w:t xml:space="preserve"> </w:t>
            </w:r>
            <w:proofErr w:type="spellStart"/>
            <w:r w:rsidRPr="00E556DA">
              <w:rPr>
                <w:rFonts w:ascii="Segoe UI" w:hAnsi="Segoe UI" w:cs="Segoe UI"/>
                <w:b w:val="0"/>
                <w:sz w:val="20"/>
                <w:szCs w:val="20"/>
                <w:lang w:eastAsia="lv-LV"/>
              </w:rPr>
              <w:t>ietekmes</w:t>
            </w:r>
            <w:proofErr w:type="spellEnd"/>
            <w:r w:rsidRPr="00E556DA">
              <w:rPr>
                <w:rFonts w:ascii="Segoe UI" w:hAnsi="Segoe UI" w:cs="Segoe UI"/>
                <w:b w:val="0"/>
                <w:sz w:val="20"/>
                <w:szCs w:val="20"/>
                <w:lang w:eastAsia="lv-LV"/>
              </w:rPr>
              <w:t xml:space="preserve"> </w:t>
            </w:r>
            <w:proofErr w:type="spellStart"/>
            <w:r w:rsidRPr="00E556DA">
              <w:rPr>
                <w:rFonts w:ascii="Segoe UI" w:hAnsi="Segoe UI" w:cs="Segoe UI"/>
                <w:b w:val="0"/>
                <w:sz w:val="20"/>
                <w:szCs w:val="20"/>
                <w:lang w:eastAsia="lv-LV"/>
              </w:rPr>
              <w:t>vērtējums</w:t>
            </w:r>
            <w:proofErr w:type="spellEnd"/>
            <w:r w:rsidRPr="00E556DA">
              <w:rPr>
                <w:rFonts w:ascii="Segoe UI" w:hAnsi="Segoe UI" w:cs="Segoe UI"/>
                <w:b w:val="0"/>
                <w:sz w:val="20"/>
                <w:szCs w:val="20"/>
                <w:lang w:eastAsia="lv-LV"/>
              </w:rPr>
              <w:t>:</w:t>
            </w:r>
          </w:p>
        </w:tc>
        <w:tc>
          <w:tcPr>
            <w:tcW w:w="1443" w:type="dxa"/>
          </w:tcPr>
          <w:p w14:paraId="311F76C8"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p>
        </w:tc>
        <w:tc>
          <w:tcPr>
            <w:tcW w:w="3047" w:type="dxa"/>
          </w:tcPr>
          <w:p w14:paraId="1F1C9EAA" w14:textId="00A3799A"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E556DA">
              <w:rPr>
                <w:rFonts w:ascii="Segoe UI" w:hAnsi="Segoe UI" w:cs="Segoe UI"/>
                <w:sz w:val="20"/>
                <w:szCs w:val="20"/>
                <w:lang w:eastAsia="lv-LV"/>
              </w:rPr>
              <w:t xml:space="preserve">Vērtē </w:t>
            </w:r>
            <w:r w:rsidR="008D75E1">
              <w:rPr>
                <w:rFonts w:ascii="Segoe UI" w:hAnsi="Segoe UI" w:cs="Segoe UI"/>
                <w:sz w:val="20"/>
                <w:szCs w:val="20"/>
                <w:lang w:eastAsia="lv-LV"/>
              </w:rPr>
              <w:t>1</w:t>
            </w:r>
            <w:r w:rsidRPr="00E556DA">
              <w:rPr>
                <w:rFonts w:ascii="Segoe UI" w:hAnsi="Segoe UI" w:cs="Segoe UI"/>
                <w:sz w:val="20"/>
                <w:szCs w:val="20"/>
                <w:lang w:eastAsia="lv-LV"/>
              </w:rPr>
              <w:t xml:space="preserve">-5 punktu skalā. </w:t>
            </w:r>
          </w:p>
          <w:p w14:paraId="27FFA897"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E556DA">
              <w:rPr>
                <w:rFonts w:ascii="Segoe UI" w:hAnsi="Segoe UI" w:cs="Segoe UI"/>
                <w:sz w:val="20"/>
                <w:szCs w:val="20"/>
                <w:lang w:eastAsia="lv-LV"/>
              </w:rPr>
              <w:t>Kritērijā jāsaņem vismaz 2 punkti</w:t>
            </w:r>
          </w:p>
        </w:tc>
      </w:tr>
      <w:tr w:rsidR="00E556DA" w:rsidRPr="00E556DA" w14:paraId="4ACA4890" w14:textId="77777777">
        <w:tc>
          <w:tcPr>
            <w:cnfStyle w:val="001000000000" w:firstRow="0" w:lastRow="0" w:firstColumn="1" w:lastColumn="0" w:oddVBand="0" w:evenVBand="0" w:oddHBand="0" w:evenHBand="0" w:firstRowFirstColumn="0" w:firstRowLastColumn="0" w:lastRowFirstColumn="0" w:lastRowLastColumn="0"/>
            <w:tcW w:w="4152" w:type="dxa"/>
          </w:tcPr>
          <w:p w14:paraId="375A55D3" w14:textId="77777777" w:rsidR="00E556DA" w:rsidRPr="00E556DA" w:rsidRDefault="00E556DA" w:rsidP="00E556DA">
            <w:pPr>
              <w:pStyle w:val="ListParagraph"/>
              <w:numPr>
                <w:ilvl w:val="0"/>
                <w:numId w:val="4"/>
              </w:numPr>
              <w:ind w:right="142"/>
              <w:rPr>
                <w:rFonts w:ascii="Segoe UI" w:hAnsi="Segoe UI" w:cs="Segoe UI"/>
                <w:b w:val="0"/>
                <w:sz w:val="20"/>
                <w:szCs w:val="20"/>
                <w:lang w:eastAsia="lv-LV"/>
              </w:rPr>
            </w:pPr>
            <w:proofErr w:type="spellStart"/>
            <w:r w:rsidRPr="00E556DA">
              <w:rPr>
                <w:rFonts w:ascii="Segoe UI" w:hAnsi="Segoe UI" w:cs="Segoe UI"/>
                <w:b w:val="0"/>
                <w:sz w:val="20"/>
                <w:szCs w:val="20"/>
                <w:lang w:eastAsia="lv-LV"/>
              </w:rPr>
              <w:t>Pētījuma</w:t>
            </w:r>
            <w:proofErr w:type="spellEnd"/>
            <w:r w:rsidRPr="00E556DA">
              <w:rPr>
                <w:rFonts w:ascii="Segoe UI" w:hAnsi="Segoe UI" w:cs="Segoe UI"/>
                <w:b w:val="0"/>
                <w:sz w:val="20"/>
                <w:szCs w:val="20"/>
                <w:lang w:eastAsia="lv-LV"/>
              </w:rPr>
              <w:t xml:space="preserve"> </w:t>
            </w:r>
            <w:proofErr w:type="spellStart"/>
            <w:r w:rsidRPr="00E556DA">
              <w:rPr>
                <w:rFonts w:ascii="Segoe UI" w:hAnsi="Segoe UI" w:cs="Segoe UI"/>
                <w:b w:val="0"/>
                <w:sz w:val="20"/>
                <w:szCs w:val="20"/>
                <w:lang w:eastAsia="lv-LV"/>
              </w:rPr>
              <w:t>izpildes</w:t>
            </w:r>
            <w:proofErr w:type="spellEnd"/>
            <w:r w:rsidRPr="00E556DA">
              <w:rPr>
                <w:rFonts w:ascii="Segoe UI" w:hAnsi="Segoe UI" w:cs="Segoe UI"/>
                <w:b w:val="0"/>
                <w:sz w:val="20"/>
                <w:szCs w:val="20"/>
                <w:lang w:eastAsia="lv-LV"/>
              </w:rPr>
              <w:t xml:space="preserve"> </w:t>
            </w:r>
            <w:proofErr w:type="spellStart"/>
            <w:r w:rsidRPr="00E556DA">
              <w:rPr>
                <w:rFonts w:ascii="Segoe UI" w:hAnsi="Segoe UI" w:cs="Segoe UI"/>
                <w:b w:val="0"/>
                <w:sz w:val="20"/>
                <w:szCs w:val="20"/>
                <w:lang w:eastAsia="lv-LV"/>
              </w:rPr>
              <w:t>vērtējums</w:t>
            </w:r>
            <w:proofErr w:type="spellEnd"/>
            <w:r w:rsidRPr="00E556DA">
              <w:rPr>
                <w:rFonts w:ascii="Segoe UI" w:hAnsi="Segoe UI" w:cs="Segoe UI"/>
                <w:b w:val="0"/>
                <w:sz w:val="20"/>
                <w:szCs w:val="20"/>
                <w:lang w:eastAsia="lv-LV"/>
              </w:rPr>
              <w:t>:</w:t>
            </w:r>
          </w:p>
          <w:p w14:paraId="1F9B4590" w14:textId="77777777" w:rsidR="00E556DA" w:rsidRPr="00E556DA" w:rsidRDefault="00E556DA">
            <w:pPr>
              <w:ind w:right="142"/>
              <w:rPr>
                <w:rFonts w:ascii="Segoe UI" w:hAnsi="Segoe UI" w:cs="Segoe UI"/>
                <w:b w:val="0"/>
                <w:sz w:val="20"/>
                <w:szCs w:val="20"/>
                <w:lang w:eastAsia="lv-LV"/>
              </w:rPr>
            </w:pPr>
          </w:p>
        </w:tc>
        <w:tc>
          <w:tcPr>
            <w:tcW w:w="1443" w:type="dxa"/>
          </w:tcPr>
          <w:p w14:paraId="22C86AD9"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p>
        </w:tc>
        <w:tc>
          <w:tcPr>
            <w:tcW w:w="3047" w:type="dxa"/>
          </w:tcPr>
          <w:p w14:paraId="7DB7CFE2" w14:textId="1A7CAE90"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E556DA">
              <w:rPr>
                <w:rFonts w:ascii="Segoe UI" w:hAnsi="Segoe UI" w:cs="Segoe UI"/>
                <w:sz w:val="20"/>
                <w:szCs w:val="20"/>
                <w:lang w:eastAsia="lv-LV"/>
              </w:rPr>
              <w:t xml:space="preserve">Vērtē </w:t>
            </w:r>
            <w:r w:rsidR="008D75E1">
              <w:rPr>
                <w:rFonts w:ascii="Segoe UI" w:hAnsi="Segoe UI" w:cs="Segoe UI"/>
                <w:sz w:val="20"/>
                <w:szCs w:val="20"/>
                <w:lang w:eastAsia="lv-LV"/>
              </w:rPr>
              <w:t>1</w:t>
            </w:r>
            <w:r w:rsidRPr="00E556DA">
              <w:rPr>
                <w:rFonts w:ascii="Segoe UI" w:hAnsi="Segoe UI" w:cs="Segoe UI"/>
                <w:sz w:val="20"/>
                <w:szCs w:val="20"/>
                <w:lang w:eastAsia="lv-LV"/>
              </w:rPr>
              <w:t xml:space="preserve">-5 punktu skalā. </w:t>
            </w:r>
          </w:p>
          <w:p w14:paraId="0FAF1521"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E556DA">
              <w:rPr>
                <w:rFonts w:ascii="Segoe UI" w:hAnsi="Segoe UI" w:cs="Segoe UI"/>
                <w:sz w:val="20"/>
                <w:szCs w:val="20"/>
                <w:lang w:eastAsia="lv-LV"/>
              </w:rPr>
              <w:t>Kritērijā jāsaņem vismaz 2 punkti</w:t>
            </w:r>
          </w:p>
        </w:tc>
      </w:tr>
      <w:tr w:rsidR="00E556DA" w:rsidRPr="00E556DA" w14:paraId="2D6FE68E" w14:textId="77777777">
        <w:tc>
          <w:tcPr>
            <w:cnfStyle w:val="001000000000" w:firstRow="0" w:lastRow="0" w:firstColumn="1" w:lastColumn="0" w:oddVBand="0" w:evenVBand="0" w:oddHBand="0" w:evenHBand="0" w:firstRowFirstColumn="0" w:firstRowLastColumn="0" w:lastRowFirstColumn="0" w:lastRowLastColumn="0"/>
            <w:tcW w:w="4152" w:type="dxa"/>
          </w:tcPr>
          <w:p w14:paraId="4D4E9148" w14:textId="77777777" w:rsidR="00E556DA" w:rsidRPr="00163C51" w:rsidRDefault="00E556DA" w:rsidP="00E556DA">
            <w:pPr>
              <w:pStyle w:val="ListParagraph"/>
              <w:numPr>
                <w:ilvl w:val="0"/>
                <w:numId w:val="4"/>
              </w:numPr>
              <w:ind w:right="142"/>
              <w:rPr>
                <w:rFonts w:ascii="Segoe UI" w:hAnsi="Segoe UI" w:cs="Segoe UI"/>
                <w:b w:val="0"/>
                <w:bCs w:val="0"/>
                <w:sz w:val="20"/>
                <w:szCs w:val="20"/>
                <w:lang w:val="lv-LV" w:eastAsia="lv-LV"/>
              </w:rPr>
            </w:pPr>
            <w:r w:rsidRPr="00163C51">
              <w:rPr>
                <w:rFonts w:ascii="Segoe UI" w:hAnsi="Segoe UI" w:cs="Segoe UI"/>
                <w:b w:val="0"/>
                <w:bCs w:val="0"/>
                <w:sz w:val="20"/>
                <w:szCs w:val="20"/>
                <w:lang w:val="lv-LV" w:eastAsia="lv-LV"/>
              </w:rPr>
              <w:t>Pētījuma atbilstība kompetences centra pētniecības virzienam</w:t>
            </w:r>
          </w:p>
        </w:tc>
        <w:tc>
          <w:tcPr>
            <w:tcW w:w="1443" w:type="dxa"/>
          </w:tcPr>
          <w:p w14:paraId="5A28503F"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p>
        </w:tc>
        <w:tc>
          <w:tcPr>
            <w:tcW w:w="3047" w:type="dxa"/>
          </w:tcPr>
          <w:p w14:paraId="2BBDD11F" w14:textId="77777777" w:rsidR="008D75E1" w:rsidRPr="007B4A2E" w:rsidRDefault="008D75E1" w:rsidP="008D75E1">
            <w:pPr>
              <w:ind w:right="142"/>
              <w:jc w:val="center"/>
              <w:cnfStyle w:val="000000000000" w:firstRow="0" w:lastRow="0" w:firstColumn="0" w:lastColumn="0" w:oddVBand="0" w:evenVBand="0" w:oddHBand="0" w:evenHBand="0" w:firstRowFirstColumn="0" w:firstRowLastColumn="0" w:lastRowFirstColumn="0" w:lastRowLastColumn="0"/>
              <w:rPr>
                <w:lang w:eastAsia="lv-LV"/>
              </w:rPr>
            </w:pPr>
            <w:r w:rsidRPr="007B4A2E">
              <w:rPr>
                <w:lang w:eastAsia="lv-LV"/>
              </w:rPr>
              <w:t>Jā</w:t>
            </w:r>
            <w:r>
              <w:rPr>
                <w:lang w:eastAsia="lv-LV"/>
              </w:rPr>
              <w:t xml:space="preserve"> – 1; </w:t>
            </w:r>
            <w:r w:rsidRPr="007B4A2E">
              <w:rPr>
                <w:lang w:eastAsia="lv-LV"/>
              </w:rPr>
              <w:t>Nē</w:t>
            </w:r>
            <w:r>
              <w:rPr>
                <w:lang w:eastAsia="lv-LV"/>
              </w:rPr>
              <w:t xml:space="preserve"> - 0</w:t>
            </w:r>
          </w:p>
          <w:p w14:paraId="7DC9452E"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E556DA">
              <w:rPr>
                <w:rFonts w:ascii="Segoe UI" w:hAnsi="Segoe UI" w:cs="Segoe UI"/>
                <w:sz w:val="20"/>
                <w:szCs w:val="20"/>
                <w:lang w:eastAsia="lv-LV"/>
              </w:rPr>
              <w:t>Kritērijs ir izslēdzošs</w:t>
            </w:r>
          </w:p>
        </w:tc>
      </w:tr>
      <w:tr w:rsidR="00E556DA" w:rsidRPr="00E556DA" w14:paraId="4904918E" w14:textId="77777777">
        <w:tc>
          <w:tcPr>
            <w:cnfStyle w:val="001000000000" w:firstRow="0" w:lastRow="0" w:firstColumn="1" w:lastColumn="0" w:oddVBand="0" w:evenVBand="0" w:oddHBand="0" w:evenHBand="0" w:firstRowFirstColumn="0" w:firstRowLastColumn="0" w:lastRowFirstColumn="0" w:lastRowLastColumn="0"/>
            <w:tcW w:w="4152" w:type="dxa"/>
          </w:tcPr>
          <w:p w14:paraId="38EC9E58" w14:textId="77777777" w:rsidR="00E556DA" w:rsidRPr="00163C51" w:rsidRDefault="00E556DA" w:rsidP="00E556DA">
            <w:pPr>
              <w:pStyle w:val="ListParagraph"/>
              <w:numPr>
                <w:ilvl w:val="0"/>
                <w:numId w:val="4"/>
              </w:numPr>
              <w:ind w:right="142"/>
              <w:rPr>
                <w:rFonts w:ascii="Segoe UI" w:hAnsi="Segoe UI" w:cs="Segoe UI"/>
                <w:b w:val="0"/>
                <w:bCs w:val="0"/>
                <w:sz w:val="20"/>
                <w:szCs w:val="20"/>
                <w:lang w:val="lv-LV" w:eastAsia="lv-LV"/>
              </w:rPr>
            </w:pPr>
            <w:r w:rsidRPr="00163C51">
              <w:rPr>
                <w:rFonts w:ascii="Segoe UI" w:hAnsi="Segoe UI" w:cs="Segoe UI"/>
                <w:b w:val="0"/>
                <w:bCs w:val="0"/>
                <w:sz w:val="20"/>
                <w:szCs w:val="20"/>
                <w:lang w:val="lv-LV" w:eastAsia="lv-LV"/>
              </w:rPr>
              <w:t>Principa "nenodarīt būtisku kaitējumu" ievērošana</w:t>
            </w:r>
          </w:p>
        </w:tc>
        <w:tc>
          <w:tcPr>
            <w:tcW w:w="1443" w:type="dxa"/>
          </w:tcPr>
          <w:p w14:paraId="688357C1"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p>
        </w:tc>
        <w:tc>
          <w:tcPr>
            <w:tcW w:w="3047" w:type="dxa"/>
          </w:tcPr>
          <w:p w14:paraId="404EEE11" w14:textId="77777777" w:rsidR="008D75E1" w:rsidRPr="007B4A2E" w:rsidRDefault="008D75E1" w:rsidP="008D75E1">
            <w:pPr>
              <w:ind w:right="142"/>
              <w:jc w:val="center"/>
              <w:cnfStyle w:val="000000000000" w:firstRow="0" w:lastRow="0" w:firstColumn="0" w:lastColumn="0" w:oddVBand="0" w:evenVBand="0" w:oddHBand="0" w:evenHBand="0" w:firstRowFirstColumn="0" w:firstRowLastColumn="0" w:lastRowFirstColumn="0" w:lastRowLastColumn="0"/>
              <w:rPr>
                <w:lang w:eastAsia="lv-LV"/>
              </w:rPr>
            </w:pPr>
            <w:r w:rsidRPr="007B4A2E">
              <w:rPr>
                <w:lang w:eastAsia="lv-LV"/>
              </w:rPr>
              <w:t>Jā</w:t>
            </w:r>
            <w:r>
              <w:rPr>
                <w:lang w:eastAsia="lv-LV"/>
              </w:rPr>
              <w:t xml:space="preserve"> – 1; </w:t>
            </w:r>
            <w:r w:rsidRPr="007B4A2E">
              <w:rPr>
                <w:lang w:eastAsia="lv-LV"/>
              </w:rPr>
              <w:t>Nē</w:t>
            </w:r>
            <w:r>
              <w:rPr>
                <w:lang w:eastAsia="lv-LV"/>
              </w:rPr>
              <w:t xml:space="preserve"> - 0</w:t>
            </w:r>
          </w:p>
          <w:p w14:paraId="1EB96280"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E556DA">
              <w:rPr>
                <w:rFonts w:ascii="Segoe UI" w:hAnsi="Segoe UI" w:cs="Segoe UI"/>
                <w:sz w:val="20"/>
                <w:szCs w:val="20"/>
                <w:lang w:eastAsia="lv-LV"/>
              </w:rPr>
              <w:t>Kritērijs ir izslēdzošs</w:t>
            </w:r>
          </w:p>
        </w:tc>
      </w:tr>
      <w:tr w:rsidR="00E556DA" w:rsidRPr="00E556DA" w14:paraId="1D11A681" w14:textId="77777777">
        <w:tc>
          <w:tcPr>
            <w:cnfStyle w:val="001000000000" w:firstRow="0" w:lastRow="0" w:firstColumn="1" w:lastColumn="0" w:oddVBand="0" w:evenVBand="0" w:oddHBand="0" w:evenHBand="0" w:firstRowFirstColumn="0" w:firstRowLastColumn="0" w:lastRowFirstColumn="0" w:lastRowLastColumn="0"/>
            <w:tcW w:w="4152" w:type="dxa"/>
          </w:tcPr>
          <w:p w14:paraId="444E60F6" w14:textId="77777777" w:rsidR="00E556DA" w:rsidRPr="00E556DA" w:rsidRDefault="00E556DA">
            <w:pPr>
              <w:ind w:left="720" w:right="142" w:hanging="360"/>
              <w:rPr>
                <w:rFonts w:ascii="Segoe UI" w:hAnsi="Segoe UI" w:cs="Segoe UI"/>
                <w:b w:val="0"/>
                <w:sz w:val="20"/>
                <w:szCs w:val="20"/>
                <w:lang w:eastAsia="lv-LV"/>
              </w:rPr>
            </w:pPr>
            <w:r w:rsidRPr="00E556DA">
              <w:rPr>
                <w:rFonts w:ascii="Segoe UI" w:hAnsi="Segoe UI" w:cs="Segoe UI"/>
                <w:b w:val="0"/>
                <w:sz w:val="20"/>
                <w:szCs w:val="20"/>
                <w:lang w:eastAsia="lv-LV"/>
              </w:rPr>
              <w:t>Kopā</w:t>
            </w:r>
          </w:p>
        </w:tc>
        <w:tc>
          <w:tcPr>
            <w:tcW w:w="1443" w:type="dxa"/>
          </w:tcPr>
          <w:p w14:paraId="0DEA9317" w14:textId="77777777"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p>
        </w:tc>
        <w:tc>
          <w:tcPr>
            <w:tcW w:w="3047" w:type="dxa"/>
          </w:tcPr>
          <w:p w14:paraId="7B198509" w14:textId="67A47C4D" w:rsidR="00E556DA" w:rsidRPr="00E556DA" w:rsidRDefault="00E556DA">
            <w:pPr>
              <w:ind w:right="142"/>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lv-LV"/>
              </w:rPr>
            </w:pPr>
            <w:r w:rsidRPr="00E556DA">
              <w:rPr>
                <w:rFonts w:ascii="Segoe UI" w:hAnsi="Segoe UI" w:cs="Segoe UI"/>
                <w:sz w:val="20"/>
                <w:szCs w:val="20"/>
                <w:lang w:eastAsia="lv-LV"/>
              </w:rPr>
              <w:t>(</w:t>
            </w:r>
            <w:proofErr w:type="spellStart"/>
            <w:r w:rsidRPr="00E556DA">
              <w:rPr>
                <w:rFonts w:ascii="Segoe UI" w:hAnsi="Segoe UI" w:cs="Segoe UI"/>
                <w:sz w:val="20"/>
                <w:szCs w:val="20"/>
                <w:lang w:eastAsia="lv-LV"/>
              </w:rPr>
              <w:t>Max</w:t>
            </w:r>
            <w:proofErr w:type="spellEnd"/>
            <w:r w:rsidRPr="00E556DA">
              <w:rPr>
                <w:rFonts w:ascii="Segoe UI" w:hAnsi="Segoe UI" w:cs="Segoe UI"/>
                <w:sz w:val="20"/>
                <w:szCs w:val="20"/>
                <w:lang w:eastAsia="lv-LV"/>
              </w:rPr>
              <w:t xml:space="preserve">. </w:t>
            </w:r>
            <w:r w:rsidR="00FD66BE">
              <w:rPr>
                <w:rFonts w:ascii="Segoe UI" w:hAnsi="Segoe UI" w:cs="Segoe UI"/>
                <w:sz w:val="20"/>
                <w:szCs w:val="20"/>
                <w:lang w:eastAsia="lv-LV"/>
              </w:rPr>
              <w:t>2</w:t>
            </w:r>
            <w:r w:rsidR="00C559BF">
              <w:rPr>
                <w:rFonts w:ascii="Segoe UI" w:hAnsi="Segoe UI" w:cs="Segoe UI"/>
                <w:sz w:val="20"/>
                <w:szCs w:val="20"/>
                <w:lang w:eastAsia="lv-LV"/>
              </w:rPr>
              <w:t>1</w:t>
            </w:r>
            <w:r w:rsidRPr="00E556DA">
              <w:rPr>
                <w:rFonts w:ascii="Segoe UI" w:hAnsi="Segoe UI" w:cs="Segoe UI"/>
                <w:sz w:val="20"/>
                <w:szCs w:val="20"/>
                <w:lang w:eastAsia="lv-LV"/>
              </w:rPr>
              <w:t xml:space="preserve"> punkti)</w:t>
            </w:r>
          </w:p>
        </w:tc>
      </w:tr>
    </w:tbl>
    <w:p w14:paraId="492D5CA2" w14:textId="77777777" w:rsidR="00E556DA" w:rsidRPr="007B4A2E" w:rsidRDefault="00E556DA" w:rsidP="00E556DA">
      <w:pPr>
        <w:pStyle w:val="ListParagraph"/>
        <w:ind w:left="229"/>
        <w:rPr>
          <w:lang w:eastAsia="lv-LV"/>
        </w:rPr>
      </w:pPr>
    </w:p>
    <w:p w14:paraId="336ED338" w14:textId="77777777" w:rsidR="000A195B" w:rsidRPr="00D52B71" w:rsidRDefault="000A195B" w:rsidP="000A195B">
      <w:pPr>
        <w:rPr>
          <w:rFonts w:cstheme="minorHAnsi"/>
        </w:rPr>
      </w:pPr>
      <w:r w:rsidRPr="00D52B71">
        <w:rPr>
          <w:rFonts w:cstheme="minorHAnsi"/>
          <w:lang w:eastAsia="lv-LV"/>
        </w:rPr>
        <w:t>*</w:t>
      </w:r>
      <w:r w:rsidRPr="00D52B71">
        <w:rPr>
          <w:rFonts w:cstheme="minorHAnsi"/>
        </w:rPr>
        <w:t xml:space="preserve"> TEHNOLOĢIJU GATAVĪBAS LĪMEŅI </w:t>
      </w:r>
    </w:p>
    <w:p w14:paraId="3DA9DFDD" w14:textId="77777777" w:rsidR="000A195B" w:rsidRPr="003B3BFA" w:rsidRDefault="000A195B" w:rsidP="003B3BFA">
      <w:pPr>
        <w:pStyle w:val="ListParagraph"/>
        <w:numPr>
          <w:ilvl w:val="0"/>
          <w:numId w:val="31"/>
        </w:numPr>
        <w:jc w:val="both"/>
        <w:rPr>
          <w:rFonts w:ascii="Segoe UI" w:hAnsi="Segoe UI" w:cs="Segoe UI"/>
          <w:sz w:val="22"/>
          <w:szCs w:val="22"/>
          <w:lang w:eastAsia="lv-LV"/>
        </w:rPr>
      </w:pPr>
      <w:proofErr w:type="spellStart"/>
      <w:r w:rsidRPr="003B3BFA">
        <w:rPr>
          <w:rFonts w:ascii="Segoe UI" w:hAnsi="Segoe UI" w:cs="Segoe UI"/>
          <w:sz w:val="22"/>
          <w:szCs w:val="22"/>
          <w:lang w:eastAsia="lv-LV"/>
        </w:rPr>
        <w:t>Tehnoloģiju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gatavības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līmenis</w:t>
      </w:r>
      <w:proofErr w:type="spellEnd"/>
      <w:r w:rsidRPr="003B3BFA">
        <w:rPr>
          <w:rFonts w:ascii="Segoe UI" w:hAnsi="Segoe UI" w:cs="Segoe UI"/>
          <w:sz w:val="22"/>
          <w:szCs w:val="22"/>
          <w:lang w:eastAsia="lv-LV"/>
        </w:rPr>
        <w:t xml:space="preserve">/TRL 1 – </w:t>
      </w:r>
      <w:proofErr w:type="spellStart"/>
      <w:r w:rsidRPr="003B3BFA">
        <w:rPr>
          <w:rFonts w:ascii="Segoe UI" w:hAnsi="Segoe UI" w:cs="Segoe UI"/>
          <w:sz w:val="22"/>
          <w:szCs w:val="22"/>
          <w:lang w:eastAsia="lv-LV"/>
        </w:rPr>
        <w:t>Izzināti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dabas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likumi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zinātniskā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pētījuma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rezultāti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ļauj</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uzsākt</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lietišķās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pētniecības</w:t>
      </w:r>
      <w:proofErr w:type="spellEnd"/>
      <w:r w:rsidRPr="003B3BFA">
        <w:rPr>
          <w:rFonts w:ascii="Segoe UI" w:hAnsi="Segoe UI" w:cs="Segoe UI"/>
          <w:sz w:val="22"/>
          <w:szCs w:val="22"/>
          <w:lang w:eastAsia="lv-LV"/>
        </w:rPr>
        <w:t xml:space="preserve"> un </w:t>
      </w:r>
      <w:proofErr w:type="spellStart"/>
      <w:r w:rsidRPr="003B3BFA">
        <w:rPr>
          <w:rFonts w:ascii="Segoe UI" w:hAnsi="Segoe UI" w:cs="Segoe UI"/>
          <w:sz w:val="22"/>
          <w:szCs w:val="22"/>
          <w:lang w:eastAsia="lv-LV"/>
        </w:rPr>
        <w:t>tehnoloģijas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attīstības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darbus</w:t>
      </w:r>
      <w:proofErr w:type="spellEnd"/>
      <w:r w:rsidRPr="003B3BFA">
        <w:rPr>
          <w:rFonts w:ascii="Segoe UI" w:hAnsi="Segoe UI" w:cs="Segoe UI"/>
          <w:sz w:val="22"/>
          <w:szCs w:val="22"/>
          <w:lang w:eastAsia="lv-LV"/>
        </w:rPr>
        <w:t>.</w:t>
      </w:r>
    </w:p>
    <w:p w14:paraId="38FDF6EE" w14:textId="77777777" w:rsidR="000A195B" w:rsidRPr="003B3BFA" w:rsidRDefault="000A195B" w:rsidP="003B3BFA">
      <w:pPr>
        <w:pStyle w:val="ListParagraph"/>
        <w:numPr>
          <w:ilvl w:val="0"/>
          <w:numId w:val="31"/>
        </w:numPr>
        <w:jc w:val="both"/>
        <w:rPr>
          <w:rFonts w:ascii="Segoe UI" w:hAnsi="Segoe UI" w:cs="Segoe UI"/>
          <w:sz w:val="22"/>
          <w:szCs w:val="22"/>
          <w:lang w:eastAsia="lv-LV"/>
        </w:rPr>
      </w:pPr>
      <w:proofErr w:type="spellStart"/>
      <w:r w:rsidRPr="003B3BFA">
        <w:rPr>
          <w:rFonts w:ascii="Segoe UI" w:hAnsi="Segoe UI" w:cs="Segoe UI"/>
          <w:sz w:val="22"/>
          <w:szCs w:val="22"/>
          <w:lang w:eastAsia="lv-LV"/>
        </w:rPr>
        <w:t>Tehnoloģiju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gatavības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līmenis</w:t>
      </w:r>
      <w:proofErr w:type="spellEnd"/>
      <w:r w:rsidRPr="003B3BFA">
        <w:rPr>
          <w:rFonts w:ascii="Segoe UI" w:hAnsi="Segoe UI" w:cs="Segoe UI"/>
          <w:sz w:val="22"/>
          <w:szCs w:val="22"/>
          <w:lang w:eastAsia="lv-LV"/>
        </w:rPr>
        <w:t xml:space="preserve">/TRL 2 – </w:t>
      </w:r>
      <w:proofErr w:type="spellStart"/>
      <w:r w:rsidRPr="003B3BFA">
        <w:rPr>
          <w:rFonts w:ascii="Segoe UI" w:hAnsi="Segoe UI" w:cs="Segoe UI"/>
          <w:sz w:val="22"/>
          <w:szCs w:val="22"/>
          <w:lang w:eastAsia="lv-LV"/>
        </w:rPr>
        <w:t>Formulēta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tehnoloģijas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praktiskā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lietojuma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koncepcija</w:t>
      </w:r>
      <w:proofErr w:type="spellEnd"/>
      <w:r w:rsidRPr="003B3BFA">
        <w:rPr>
          <w:rFonts w:ascii="Segoe UI" w:hAnsi="Segoe UI" w:cs="Segoe UI"/>
          <w:sz w:val="22"/>
          <w:szCs w:val="22"/>
          <w:lang w:eastAsia="lv-LV"/>
        </w:rPr>
        <w:t>.</w:t>
      </w:r>
    </w:p>
    <w:p w14:paraId="01F6D38B" w14:textId="77777777" w:rsidR="000A195B" w:rsidRPr="003B3BFA" w:rsidRDefault="000A195B" w:rsidP="003B3BFA">
      <w:pPr>
        <w:pStyle w:val="ListParagraph"/>
        <w:numPr>
          <w:ilvl w:val="0"/>
          <w:numId w:val="31"/>
        </w:numPr>
        <w:jc w:val="both"/>
        <w:rPr>
          <w:rFonts w:ascii="Segoe UI" w:hAnsi="Segoe UI" w:cs="Segoe UI"/>
          <w:sz w:val="22"/>
          <w:szCs w:val="22"/>
          <w:lang w:eastAsia="lv-LV"/>
        </w:rPr>
      </w:pPr>
      <w:proofErr w:type="spellStart"/>
      <w:r w:rsidRPr="003B3BFA">
        <w:rPr>
          <w:rFonts w:ascii="Segoe UI" w:hAnsi="Segoe UI" w:cs="Segoe UI"/>
          <w:sz w:val="22"/>
          <w:szCs w:val="22"/>
          <w:lang w:eastAsia="lv-LV"/>
        </w:rPr>
        <w:t>Tehnoloģiju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gatavības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līmenis</w:t>
      </w:r>
      <w:proofErr w:type="spellEnd"/>
      <w:r w:rsidRPr="003B3BFA">
        <w:rPr>
          <w:rFonts w:ascii="Segoe UI" w:hAnsi="Segoe UI" w:cs="Segoe UI"/>
          <w:sz w:val="22"/>
          <w:szCs w:val="22"/>
          <w:lang w:eastAsia="lv-LV"/>
        </w:rPr>
        <w:t xml:space="preserve">/TRL 3 – </w:t>
      </w:r>
      <w:proofErr w:type="spellStart"/>
      <w:r w:rsidRPr="003B3BFA">
        <w:rPr>
          <w:rFonts w:ascii="Segoe UI" w:hAnsi="Segoe UI" w:cs="Segoe UI"/>
          <w:sz w:val="22"/>
          <w:szCs w:val="22"/>
          <w:lang w:eastAsia="lv-LV"/>
        </w:rPr>
        <w:t>Koncepcijas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eksperimentālā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pārbaude</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uzsākta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izpēte</w:t>
      </w:r>
      <w:proofErr w:type="spellEnd"/>
      <w:r w:rsidRPr="003B3BFA">
        <w:rPr>
          <w:rFonts w:ascii="Segoe UI" w:hAnsi="Segoe UI" w:cs="Segoe UI"/>
          <w:sz w:val="22"/>
          <w:szCs w:val="22"/>
          <w:lang w:eastAsia="lv-LV"/>
        </w:rPr>
        <w:t xml:space="preserve"> un </w:t>
      </w:r>
      <w:proofErr w:type="spellStart"/>
      <w:r w:rsidRPr="003B3BFA">
        <w:rPr>
          <w:rFonts w:ascii="Segoe UI" w:hAnsi="Segoe UI" w:cs="Segoe UI"/>
          <w:sz w:val="22"/>
          <w:szCs w:val="22"/>
          <w:lang w:eastAsia="lv-LV"/>
        </w:rPr>
        <w:t>izstrāde</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analītiskie</w:t>
      </w:r>
      <w:proofErr w:type="spellEnd"/>
      <w:r w:rsidRPr="003B3BFA">
        <w:rPr>
          <w:rFonts w:ascii="Segoe UI" w:hAnsi="Segoe UI" w:cs="Segoe UI"/>
          <w:sz w:val="22"/>
          <w:szCs w:val="22"/>
          <w:lang w:eastAsia="lv-LV"/>
        </w:rPr>
        <w:t>/</w:t>
      </w:r>
      <w:proofErr w:type="spellStart"/>
      <w:r w:rsidRPr="003B3BFA">
        <w:rPr>
          <w:rFonts w:ascii="Segoe UI" w:hAnsi="Segoe UI" w:cs="Segoe UI"/>
          <w:sz w:val="22"/>
          <w:szCs w:val="22"/>
          <w:lang w:eastAsia="lv-LV"/>
        </w:rPr>
        <w:t>laboratorijas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pētījumi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apstiprinātu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prognozes</w:t>
      </w:r>
      <w:proofErr w:type="spellEnd"/>
      <w:r w:rsidRPr="003B3BFA">
        <w:rPr>
          <w:rFonts w:ascii="Segoe UI" w:hAnsi="Segoe UI" w:cs="Segoe UI"/>
          <w:sz w:val="22"/>
          <w:szCs w:val="22"/>
          <w:lang w:eastAsia="lv-LV"/>
        </w:rPr>
        <w:t xml:space="preserve"> par </w:t>
      </w:r>
      <w:proofErr w:type="spellStart"/>
      <w:r w:rsidRPr="003B3BFA">
        <w:rPr>
          <w:rFonts w:ascii="Segoe UI" w:hAnsi="Segoe UI" w:cs="Segoe UI"/>
          <w:sz w:val="22"/>
          <w:szCs w:val="22"/>
          <w:lang w:eastAsia="lv-LV"/>
        </w:rPr>
        <w:t>tehnoloģijas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komponentēm</w:t>
      </w:r>
      <w:proofErr w:type="spellEnd"/>
      <w:r w:rsidRPr="003B3BFA">
        <w:rPr>
          <w:rFonts w:ascii="Segoe UI" w:hAnsi="Segoe UI" w:cs="Segoe UI"/>
          <w:sz w:val="22"/>
          <w:szCs w:val="22"/>
          <w:lang w:eastAsia="lv-LV"/>
        </w:rPr>
        <w:t>.</w:t>
      </w:r>
    </w:p>
    <w:p w14:paraId="751E2F1E" w14:textId="77777777" w:rsidR="000A195B" w:rsidRPr="003B3BFA" w:rsidRDefault="000A195B" w:rsidP="003B3BFA">
      <w:pPr>
        <w:pStyle w:val="ListParagraph"/>
        <w:numPr>
          <w:ilvl w:val="0"/>
          <w:numId w:val="31"/>
        </w:numPr>
        <w:jc w:val="both"/>
        <w:rPr>
          <w:rFonts w:ascii="Segoe UI" w:hAnsi="Segoe UI" w:cs="Segoe UI"/>
          <w:sz w:val="22"/>
          <w:szCs w:val="22"/>
          <w:lang w:eastAsia="lv-LV"/>
        </w:rPr>
      </w:pPr>
      <w:proofErr w:type="spellStart"/>
      <w:r w:rsidRPr="003B3BFA">
        <w:rPr>
          <w:rFonts w:ascii="Segoe UI" w:hAnsi="Segoe UI" w:cs="Segoe UI"/>
          <w:sz w:val="22"/>
          <w:szCs w:val="22"/>
          <w:lang w:eastAsia="lv-LV"/>
        </w:rPr>
        <w:t>Tehnoloģiju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gatavības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līmenis</w:t>
      </w:r>
      <w:proofErr w:type="spellEnd"/>
      <w:r w:rsidRPr="003B3BFA">
        <w:rPr>
          <w:rFonts w:ascii="Segoe UI" w:hAnsi="Segoe UI" w:cs="Segoe UI"/>
          <w:sz w:val="22"/>
          <w:szCs w:val="22"/>
          <w:lang w:eastAsia="lv-LV"/>
        </w:rPr>
        <w:t xml:space="preserve">/TRL 4 – </w:t>
      </w:r>
      <w:proofErr w:type="spellStart"/>
      <w:r w:rsidRPr="003B3BFA">
        <w:rPr>
          <w:rFonts w:ascii="Segoe UI" w:hAnsi="Segoe UI" w:cs="Segoe UI"/>
          <w:sz w:val="22"/>
          <w:szCs w:val="22"/>
          <w:lang w:eastAsia="lv-LV"/>
        </w:rPr>
        <w:t>Tehnoloģijas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validācija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laboratorijas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vidē</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veikta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galveno</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tehnoloģisko</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komponentu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integrācija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pārbaudīto</w:t>
      </w:r>
      <w:proofErr w:type="spellEnd"/>
      <w:r w:rsidRPr="003B3BFA">
        <w:rPr>
          <w:rFonts w:ascii="Segoe UI" w:hAnsi="Segoe UI" w:cs="Segoe UI"/>
          <w:sz w:val="22"/>
          <w:szCs w:val="22"/>
          <w:lang w:eastAsia="lv-LV"/>
        </w:rPr>
        <w:t xml:space="preserve"> to </w:t>
      </w:r>
      <w:proofErr w:type="spellStart"/>
      <w:r w:rsidRPr="003B3BFA">
        <w:rPr>
          <w:rFonts w:ascii="Segoe UI" w:hAnsi="Segoe UI" w:cs="Segoe UI"/>
          <w:sz w:val="22"/>
          <w:szCs w:val="22"/>
          <w:lang w:eastAsia="lv-LV"/>
        </w:rPr>
        <w:t>kopdarbību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laboratorijas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vidē</w:t>
      </w:r>
      <w:proofErr w:type="spellEnd"/>
      <w:r w:rsidRPr="003B3BFA">
        <w:rPr>
          <w:rFonts w:ascii="Segoe UI" w:hAnsi="Segoe UI" w:cs="Segoe UI"/>
          <w:sz w:val="22"/>
          <w:szCs w:val="22"/>
          <w:lang w:eastAsia="lv-LV"/>
        </w:rPr>
        <w:t>.</w:t>
      </w:r>
    </w:p>
    <w:p w14:paraId="220297E0" w14:textId="77777777" w:rsidR="000A195B" w:rsidRPr="003B3BFA" w:rsidRDefault="000A195B" w:rsidP="003B3BFA">
      <w:pPr>
        <w:pStyle w:val="ListParagraph"/>
        <w:numPr>
          <w:ilvl w:val="0"/>
          <w:numId w:val="31"/>
        </w:numPr>
        <w:jc w:val="both"/>
        <w:rPr>
          <w:rFonts w:ascii="Segoe UI" w:hAnsi="Segoe UI" w:cs="Segoe UI"/>
          <w:sz w:val="22"/>
          <w:szCs w:val="22"/>
          <w:lang w:eastAsia="lv-LV"/>
        </w:rPr>
      </w:pPr>
      <w:proofErr w:type="spellStart"/>
      <w:r w:rsidRPr="003B3BFA">
        <w:rPr>
          <w:rFonts w:ascii="Segoe UI" w:hAnsi="Segoe UI" w:cs="Segoe UI"/>
          <w:sz w:val="22"/>
          <w:szCs w:val="22"/>
          <w:lang w:eastAsia="lv-LV"/>
        </w:rPr>
        <w:t>Tehnoloģiju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gatavības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līmenis</w:t>
      </w:r>
      <w:proofErr w:type="spellEnd"/>
      <w:r w:rsidRPr="003B3BFA">
        <w:rPr>
          <w:rFonts w:ascii="Segoe UI" w:hAnsi="Segoe UI" w:cs="Segoe UI"/>
          <w:sz w:val="22"/>
          <w:szCs w:val="22"/>
          <w:lang w:eastAsia="lv-LV"/>
        </w:rPr>
        <w:t xml:space="preserve">/TRL 5 – </w:t>
      </w:r>
      <w:proofErr w:type="spellStart"/>
      <w:r w:rsidRPr="003B3BFA">
        <w:rPr>
          <w:rFonts w:ascii="Segoe UI" w:hAnsi="Segoe UI" w:cs="Segoe UI"/>
          <w:sz w:val="22"/>
          <w:szCs w:val="22"/>
          <w:lang w:eastAsia="lv-LV"/>
        </w:rPr>
        <w:t>Tehnoloģijas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validācija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mākslīgi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radītā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vidē</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tehnoloģiskie</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komponenti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integrēti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ar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samērā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reāliem</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atbalsta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elementiem</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tehnoloģiju</w:t>
      </w:r>
      <w:proofErr w:type="spellEnd"/>
      <w:r w:rsidRPr="003B3BFA">
        <w:rPr>
          <w:rFonts w:ascii="Segoe UI" w:hAnsi="Segoe UI" w:cs="Segoe UI"/>
          <w:sz w:val="22"/>
          <w:szCs w:val="22"/>
          <w:lang w:eastAsia="lv-LV"/>
        </w:rPr>
        <w:t xml:space="preserve"> var </w:t>
      </w:r>
      <w:proofErr w:type="spellStart"/>
      <w:r w:rsidRPr="003B3BFA">
        <w:rPr>
          <w:rFonts w:ascii="Segoe UI" w:hAnsi="Segoe UI" w:cs="Segoe UI"/>
          <w:sz w:val="22"/>
          <w:szCs w:val="22"/>
          <w:lang w:eastAsia="lv-LV"/>
        </w:rPr>
        <w:t>pārbaudīt</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mākslīgi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radītā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vidē</w:t>
      </w:r>
      <w:proofErr w:type="spellEnd"/>
      <w:r w:rsidRPr="003B3BFA">
        <w:rPr>
          <w:rFonts w:ascii="Segoe UI" w:hAnsi="Segoe UI" w:cs="Segoe UI"/>
          <w:sz w:val="22"/>
          <w:szCs w:val="22"/>
          <w:lang w:eastAsia="lv-LV"/>
        </w:rPr>
        <w:t>.</w:t>
      </w:r>
    </w:p>
    <w:p w14:paraId="58892E3C" w14:textId="77777777" w:rsidR="000A195B" w:rsidRPr="003B3BFA" w:rsidRDefault="000A195B" w:rsidP="003B3BFA">
      <w:pPr>
        <w:pStyle w:val="ListParagraph"/>
        <w:numPr>
          <w:ilvl w:val="0"/>
          <w:numId w:val="31"/>
        </w:numPr>
        <w:jc w:val="both"/>
        <w:rPr>
          <w:rFonts w:ascii="Segoe UI" w:hAnsi="Segoe UI" w:cs="Segoe UI"/>
          <w:sz w:val="22"/>
          <w:szCs w:val="22"/>
          <w:lang w:eastAsia="lv-LV"/>
        </w:rPr>
      </w:pPr>
      <w:proofErr w:type="spellStart"/>
      <w:r w:rsidRPr="003B3BFA">
        <w:rPr>
          <w:rFonts w:ascii="Segoe UI" w:hAnsi="Segoe UI" w:cs="Segoe UI"/>
          <w:sz w:val="22"/>
          <w:szCs w:val="22"/>
          <w:lang w:eastAsia="lv-LV"/>
        </w:rPr>
        <w:t>Tehnoloģiju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gatavības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līmenis</w:t>
      </w:r>
      <w:proofErr w:type="spellEnd"/>
      <w:r w:rsidRPr="003B3BFA">
        <w:rPr>
          <w:rFonts w:ascii="Segoe UI" w:hAnsi="Segoe UI" w:cs="Segoe UI"/>
          <w:sz w:val="22"/>
          <w:szCs w:val="22"/>
          <w:lang w:eastAsia="lv-LV"/>
        </w:rPr>
        <w:t xml:space="preserve">/TRL 6 – </w:t>
      </w:r>
      <w:proofErr w:type="spellStart"/>
      <w:r w:rsidRPr="003B3BFA">
        <w:rPr>
          <w:rFonts w:ascii="Segoe UI" w:hAnsi="Segoe UI" w:cs="Segoe UI"/>
          <w:sz w:val="22"/>
          <w:szCs w:val="22"/>
          <w:lang w:eastAsia="lv-LV"/>
        </w:rPr>
        <w:t>Tehnoloģijas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demonstrācijā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mākslīgi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radītā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vidē</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sistēmas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modelis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prototips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pārbaudīts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mākslīgi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radītā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vidē</w:t>
      </w:r>
      <w:proofErr w:type="spellEnd"/>
      <w:r w:rsidRPr="003B3BFA">
        <w:rPr>
          <w:rFonts w:ascii="Segoe UI" w:hAnsi="Segoe UI" w:cs="Segoe UI"/>
          <w:sz w:val="22"/>
          <w:szCs w:val="22"/>
          <w:lang w:eastAsia="lv-LV"/>
        </w:rPr>
        <w:t>.</w:t>
      </w:r>
    </w:p>
    <w:p w14:paraId="21BFA70A" w14:textId="77777777" w:rsidR="000A195B" w:rsidRPr="003B3BFA" w:rsidRDefault="000A195B" w:rsidP="003B3BFA">
      <w:pPr>
        <w:pStyle w:val="ListParagraph"/>
        <w:numPr>
          <w:ilvl w:val="0"/>
          <w:numId w:val="31"/>
        </w:numPr>
        <w:jc w:val="both"/>
        <w:rPr>
          <w:rFonts w:ascii="Segoe UI" w:hAnsi="Segoe UI" w:cs="Segoe UI"/>
          <w:sz w:val="22"/>
          <w:szCs w:val="22"/>
          <w:lang w:eastAsia="lv-LV"/>
        </w:rPr>
      </w:pPr>
      <w:proofErr w:type="spellStart"/>
      <w:r w:rsidRPr="003B3BFA">
        <w:rPr>
          <w:rFonts w:ascii="Segoe UI" w:hAnsi="Segoe UI" w:cs="Segoe UI"/>
          <w:sz w:val="22"/>
          <w:szCs w:val="22"/>
          <w:lang w:eastAsia="lv-LV"/>
        </w:rPr>
        <w:lastRenderedPageBreak/>
        <w:t>Tehnoloģiju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gatavības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līmenis</w:t>
      </w:r>
      <w:proofErr w:type="spellEnd"/>
      <w:r w:rsidRPr="003B3BFA">
        <w:rPr>
          <w:rFonts w:ascii="Segoe UI" w:hAnsi="Segoe UI" w:cs="Segoe UI"/>
          <w:sz w:val="22"/>
          <w:szCs w:val="22"/>
          <w:lang w:eastAsia="lv-LV"/>
        </w:rPr>
        <w:t xml:space="preserve">/TRL 7 – </w:t>
      </w:r>
      <w:proofErr w:type="spellStart"/>
      <w:r w:rsidRPr="003B3BFA">
        <w:rPr>
          <w:rFonts w:ascii="Segoe UI" w:hAnsi="Segoe UI" w:cs="Segoe UI"/>
          <w:sz w:val="22"/>
          <w:szCs w:val="22"/>
          <w:lang w:eastAsia="lv-LV"/>
        </w:rPr>
        <w:t>Sistēmas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prototipa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demonstrācija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darbības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vidē</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sistēmas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prototips</w:t>
      </w:r>
      <w:proofErr w:type="spellEnd"/>
      <w:r w:rsidRPr="003B3BFA">
        <w:rPr>
          <w:rFonts w:ascii="Segoe UI" w:hAnsi="Segoe UI" w:cs="Segoe UI"/>
          <w:sz w:val="22"/>
          <w:szCs w:val="22"/>
          <w:lang w:eastAsia="lv-LV"/>
        </w:rPr>
        <w:t xml:space="preserve">, kas </w:t>
      </w:r>
      <w:proofErr w:type="spellStart"/>
      <w:r w:rsidRPr="003B3BFA">
        <w:rPr>
          <w:rFonts w:ascii="Segoe UI" w:hAnsi="Segoe UI" w:cs="Segoe UI"/>
          <w:sz w:val="22"/>
          <w:szCs w:val="22"/>
          <w:lang w:eastAsia="lv-LV"/>
        </w:rPr>
        <w:t>atbilst</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tikai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minimāli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atšķiras</w:t>
      </w:r>
      <w:proofErr w:type="spellEnd"/>
      <w:r w:rsidRPr="003B3BFA">
        <w:rPr>
          <w:rFonts w:ascii="Segoe UI" w:hAnsi="Segoe UI" w:cs="Segoe UI"/>
          <w:sz w:val="22"/>
          <w:szCs w:val="22"/>
          <w:lang w:eastAsia="lv-LV"/>
        </w:rPr>
        <w:t xml:space="preserve"> no </w:t>
      </w:r>
      <w:proofErr w:type="spellStart"/>
      <w:r w:rsidRPr="003B3BFA">
        <w:rPr>
          <w:rFonts w:ascii="Segoe UI" w:hAnsi="Segoe UI" w:cs="Segoe UI"/>
          <w:sz w:val="22"/>
          <w:szCs w:val="22"/>
          <w:lang w:eastAsia="lv-LV"/>
        </w:rPr>
        <w:t>plānotās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sistēmas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pārbaudīts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reālās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darbības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vidē</w:t>
      </w:r>
      <w:proofErr w:type="spellEnd"/>
      <w:r w:rsidRPr="003B3BFA">
        <w:rPr>
          <w:rFonts w:ascii="Segoe UI" w:hAnsi="Segoe UI" w:cs="Segoe UI"/>
          <w:sz w:val="22"/>
          <w:szCs w:val="22"/>
          <w:lang w:eastAsia="lv-LV"/>
        </w:rPr>
        <w:t>.</w:t>
      </w:r>
    </w:p>
    <w:p w14:paraId="5077EC0B" w14:textId="77777777" w:rsidR="000A195B" w:rsidRPr="003B3BFA" w:rsidRDefault="000A195B" w:rsidP="003B3BFA">
      <w:pPr>
        <w:pStyle w:val="ListParagraph"/>
        <w:numPr>
          <w:ilvl w:val="0"/>
          <w:numId w:val="31"/>
        </w:numPr>
        <w:jc w:val="both"/>
        <w:rPr>
          <w:rFonts w:ascii="Segoe UI" w:hAnsi="Segoe UI" w:cs="Segoe UI"/>
          <w:sz w:val="22"/>
          <w:szCs w:val="22"/>
          <w:lang w:eastAsia="lv-LV"/>
        </w:rPr>
      </w:pPr>
      <w:proofErr w:type="spellStart"/>
      <w:r w:rsidRPr="003B3BFA">
        <w:rPr>
          <w:rFonts w:ascii="Segoe UI" w:hAnsi="Segoe UI" w:cs="Segoe UI"/>
          <w:sz w:val="22"/>
          <w:szCs w:val="22"/>
          <w:lang w:eastAsia="lv-LV"/>
        </w:rPr>
        <w:t>Tehnoloģiju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gatavības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līmenis</w:t>
      </w:r>
      <w:proofErr w:type="spellEnd"/>
      <w:r w:rsidRPr="003B3BFA">
        <w:rPr>
          <w:rFonts w:ascii="Segoe UI" w:hAnsi="Segoe UI" w:cs="Segoe UI"/>
          <w:sz w:val="22"/>
          <w:szCs w:val="22"/>
          <w:lang w:eastAsia="lv-LV"/>
        </w:rPr>
        <w:t xml:space="preserve">/TRL 8 – </w:t>
      </w:r>
      <w:proofErr w:type="spellStart"/>
      <w:r w:rsidRPr="003B3BFA">
        <w:rPr>
          <w:rFonts w:ascii="Segoe UI" w:hAnsi="Segoe UI" w:cs="Segoe UI"/>
          <w:sz w:val="22"/>
          <w:szCs w:val="22"/>
          <w:lang w:eastAsia="lv-LV"/>
        </w:rPr>
        <w:t>Sistēma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pabeigta</w:t>
      </w:r>
      <w:proofErr w:type="spellEnd"/>
      <w:r w:rsidRPr="003B3BFA">
        <w:rPr>
          <w:rFonts w:ascii="Segoe UI" w:hAnsi="Segoe UI" w:cs="Segoe UI"/>
          <w:sz w:val="22"/>
          <w:szCs w:val="22"/>
          <w:lang w:eastAsia="lv-LV"/>
        </w:rPr>
        <w:t xml:space="preserve"> un </w:t>
      </w:r>
      <w:proofErr w:type="spellStart"/>
      <w:r w:rsidRPr="003B3BFA">
        <w:rPr>
          <w:rFonts w:ascii="Segoe UI" w:hAnsi="Segoe UI" w:cs="Segoe UI"/>
          <w:sz w:val="22"/>
          <w:szCs w:val="22"/>
          <w:lang w:eastAsia="lv-LV"/>
        </w:rPr>
        <w:t>pārbaudīta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pierādīts</w:t>
      </w:r>
      <w:proofErr w:type="spellEnd"/>
      <w:r w:rsidRPr="003B3BFA">
        <w:rPr>
          <w:rFonts w:ascii="Segoe UI" w:hAnsi="Segoe UI" w:cs="Segoe UI"/>
          <w:sz w:val="22"/>
          <w:szCs w:val="22"/>
          <w:lang w:eastAsia="lv-LV"/>
        </w:rPr>
        <w:t xml:space="preserve">, ka </w:t>
      </w:r>
      <w:proofErr w:type="spellStart"/>
      <w:r w:rsidRPr="003B3BFA">
        <w:rPr>
          <w:rFonts w:ascii="Segoe UI" w:hAnsi="Segoe UI" w:cs="Segoe UI"/>
          <w:sz w:val="22"/>
          <w:szCs w:val="22"/>
          <w:lang w:eastAsia="lv-LV"/>
        </w:rPr>
        <w:t>tehnoloģija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darbojas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tās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galīgajā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formā</w:t>
      </w:r>
      <w:proofErr w:type="spellEnd"/>
      <w:r w:rsidRPr="003B3BFA">
        <w:rPr>
          <w:rFonts w:ascii="Segoe UI" w:hAnsi="Segoe UI" w:cs="Segoe UI"/>
          <w:sz w:val="22"/>
          <w:szCs w:val="22"/>
          <w:lang w:eastAsia="lv-LV"/>
        </w:rPr>
        <w:t xml:space="preserve"> un </w:t>
      </w:r>
      <w:proofErr w:type="spellStart"/>
      <w:r w:rsidRPr="003B3BFA">
        <w:rPr>
          <w:rFonts w:ascii="Segoe UI" w:hAnsi="Segoe UI" w:cs="Segoe UI"/>
          <w:sz w:val="22"/>
          <w:szCs w:val="22"/>
          <w:lang w:eastAsia="lv-LV"/>
        </w:rPr>
        <w:t>plānotajos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apstākļos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pēdējais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tehnoloģijas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attīstības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līmenis</w:t>
      </w:r>
      <w:proofErr w:type="spellEnd"/>
      <w:r w:rsidRPr="003B3BFA">
        <w:rPr>
          <w:rFonts w:ascii="Segoe UI" w:hAnsi="Segoe UI" w:cs="Segoe UI"/>
          <w:sz w:val="22"/>
          <w:szCs w:val="22"/>
          <w:lang w:eastAsia="lv-LV"/>
        </w:rPr>
        <w:t>).</w:t>
      </w:r>
    </w:p>
    <w:p w14:paraId="23A751CB" w14:textId="77777777" w:rsidR="000A195B" w:rsidRPr="003B3BFA" w:rsidRDefault="000A195B" w:rsidP="003B3BFA">
      <w:pPr>
        <w:pStyle w:val="ListParagraph"/>
        <w:numPr>
          <w:ilvl w:val="0"/>
          <w:numId w:val="31"/>
        </w:numPr>
        <w:jc w:val="both"/>
        <w:rPr>
          <w:rFonts w:ascii="Segoe UI" w:hAnsi="Segoe UI" w:cs="Segoe UI"/>
          <w:sz w:val="22"/>
          <w:szCs w:val="22"/>
          <w:lang w:eastAsia="lv-LV"/>
        </w:rPr>
      </w:pPr>
      <w:proofErr w:type="spellStart"/>
      <w:r w:rsidRPr="003B3BFA">
        <w:rPr>
          <w:rFonts w:ascii="Segoe UI" w:hAnsi="Segoe UI" w:cs="Segoe UI"/>
          <w:sz w:val="22"/>
          <w:szCs w:val="22"/>
          <w:lang w:eastAsia="lv-LV"/>
        </w:rPr>
        <w:t>Tehnoloģiju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gatavības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līmenis</w:t>
      </w:r>
      <w:proofErr w:type="spellEnd"/>
      <w:r w:rsidRPr="003B3BFA">
        <w:rPr>
          <w:rFonts w:ascii="Segoe UI" w:hAnsi="Segoe UI" w:cs="Segoe UI"/>
          <w:sz w:val="22"/>
          <w:szCs w:val="22"/>
          <w:lang w:eastAsia="lv-LV"/>
        </w:rPr>
        <w:t xml:space="preserve">/TRL 9 – </w:t>
      </w:r>
      <w:proofErr w:type="spellStart"/>
      <w:r w:rsidRPr="003B3BFA">
        <w:rPr>
          <w:rFonts w:ascii="Segoe UI" w:hAnsi="Segoe UI" w:cs="Segoe UI"/>
          <w:sz w:val="22"/>
          <w:szCs w:val="22"/>
          <w:lang w:eastAsia="lv-LV"/>
        </w:rPr>
        <w:t>Sekmīga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sistēmas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ekspluatācija</w:t>
      </w:r>
      <w:proofErr w:type="spellEnd"/>
      <w:r w:rsidRPr="003B3BFA">
        <w:rPr>
          <w:rFonts w:ascii="Segoe UI" w:hAnsi="Segoe UI" w:cs="Segoe UI"/>
          <w:sz w:val="22"/>
          <w:szCs w:val="22"/>
          <w:lang w:eastAsia="lv-LV"/>
        </w:rPr>
        <w:t>.</w:t>
      </w:r>
    </w:p>
    <w:p w14:paraId="62877B25" w14:textId="64F98C85" w:rsidR="00142AC4" w:rsidRDefault="000A195B" w:rsidP="000A195B">
      <w:pPr>
        <w:jc w:val="both"/>
        <w:rPr>
          <w:rFonts w:ascii="Segoe UI" w:hAnsi="Segoe UI" w:cs="Segoe UI"/>
          <w:lang w:eastAsia="lv-LV"/>
        </w:rPr>
      </w:pPr>
      <w:r w:rsidRPr="003B3BFA">
        <w:rPr>
          <w:rFonts w:ascii="Segoe UI" w:hAnsi="Segoe UI" w:cs="Segoe UI"/>
          <w:lang w:eastAsia="lv-LV"/>
        </w:rPr>
        <w:t>Fundamentālie pētījumi parasti atbilst tehnoloģiju gatavības 1. līmenim. Rūpnieciskie pētījumi parasti atbilst tehnoloģiju gatavības 2.–4. līmenim. Eksperimentālā izstrāde parasti atbilst tehnoloģiju gatavības 5.–8. līmenim.</w:t>
      </w:r>
    </w:p>
    <w:p w14:paraId="260773A3" w14:textId="12B6A42A" w:rsidR="00C654A5" w:rsidRPr="003B3BFA" w:rsidRDefault="00C654A5" w:rsidP="003B3BFA">
      <w:pPr>
        <w:jc w:val="both"/>
        <w:rPr>
          <w:rFonts w:ascii="Segoe UI" w:hAnsi="Segoe UI" w:cs="Segoe UI"/>
          <w:lang w:eastAsia="lv-LV"/>
        </w:rPr>
      </w:pPr>
      <w:r w:rsidRPr="003B3BFA">
        <w:rPr>
          <w:rFonts w:ascii="Segoe UI" w:hAnsi="Segoe UI" w:cs="Segoe UI"/>
          <w:lang w:eastAsia="lv-LV"/>
        </w:rPr>
        <w:t xml:space="preserve">Projektus vērtē projektu atlases padomes </w:t>
      </w:r>
      <w:r w:rsidR="008F29E8">
        <w:rPr>
          <w:rFonts w:ascii="Segoe UI" w:hAnsi="Segoe UI" w:cs="Segoe UI"/>
          <w:lang w:eastAsia="lv-LV"/>
        </w:rPr>
        <w:t>locekļi</w:t>
      </w:r>
      <w:r w:rsidRPr="003B3BFA">
        <w:rPr>
          <w:rFonts w:ascii="Segoe UI" w:hAnsi="Segoe UI" w:cs="Segoe UI"/>
          <w:lang w:eastAsia="lv-LV"/>
        </w:rPr>
        <w:t xml:space="preserve">, katru projektu izskatot kompleksi. Projektu atlases padome koleģiāli pieņem lēmumus par projektu apstiprināšanu un noraidīšanu, izmantojot Zinātnisko virzienu vadītāju un </w:t>
      </w:r>
      <w:r w:rsidR="00692DE5">
        <w:rPr>
          <w:rFonts w:ascii="Segoe UI" w:hAnsi="Segoe UI" w:cs="Segoe UI"/>
          <w:lang w:eastAsia="lv-LV"/>
        </w:rPr>
        <w:t xml:space="preserve">piesaistīto </w:t>
      </w:r>
      <w:r w:rsidRPr="003B3BFA">
        <w:rPr>
          <w:rFonts w:ascii="Segoe UI" w:hAnsi="Segoe UI" w:cs="Segoe UI"/>
          <w:lang w:eastAsia="lv-LV"/>
        </w:rPr>
        <w:t>ekspertu sniegtos atzinumus.</w:t>
      </w:r>
    </w:p>
    <w:p w14:paraId="25774834" w14:textId="3BD05FBD" w:rsidR="00C654A5" w:rsidRPr="003B3BFA" w:rsidRDefault="00C654A5" w:rsidP="003B3BFA">
      <w:pPr>
        <w:jc w:val="both"/>
        <w:rPr>
          <w:rFonts w:ascii="Segoe UI" w:hAnsi="Segoe UI" w:cs="Segoe UI"/>
          <w:lang w:eastAsia="lv-LV"/>
        </w:rPr>
      </w:pPr>
      <w:r w:rsidRPr="003B3BFA">
        <w:rPr>
          <w:rFonts w:ascii="Segoe UI" w:hAnsi="Segoe UI" w:cs="Segoe UI"/>
          <w:lang w:eastAsia="lv-LV"/>
        </w:rPr>
        <w:t>Atlases posmā projekti tiek izvērtēti 3 kategorijās, kurās katram vērtējumam jā</w:t>
      </w:r>
      <w:r w:rsidR="000F7FDD">
        <w:rPr>
          <w:rFonts w:ascii="Segoe UI" w:hAnsi="Segoe UI" w:cs="Segoe UI"/>
          <w:lang w:eastAsia="lv-LV"/>
        </w:rPr>
        <w:t>sasniedz</w:t>
      </w:r>
      <w:r w:rsidRPr="003B3BFA">
        <w:rPr>
          <w:rFonts w:ascii="Segoe UI" w:hAnsi="Segoe UI" w:cs="Segoe UI"/>
          <w:lang w:eastAsia="lv-LV"/>
        </w:rPr>
        <w:t xml:space="preserve"> vērtība </w:t>
      </w:r>
      <w:r w:rsidR="000F7FDD">
        <w:rPr>
          <w:rFonts w:ascii="Segoe UI" w:hAnsi="Segoe UI" w:cs="Segoe UI"/>
          <w:lang w:eastAsia="lv-LV"/>
        </w:rPr>
        <w:t xml:space="preserve">vismaz </w:t>
      </w:r>
      <w:r w:rsidRPr="003B3BFA">
        <w:rPr>
          <w:rFonts w:ascii="Segoe UI" w:hAnsi="Segoe UI" w:cs="Segoe UI"/>
          <w:lang w:eastAsia="lv-LV"/>
        </w:rPr>
        <w:t xml:space="preserve">2, skalā no 1 līdz 5. </w:t>
      </w:r>
    </w:p>
    <w:p w14:paraId="6C19C336" w14:textId="77777777" w:rsidR="00C654A5" w:rsidRPr="003B3BFA" w:rsidRDefault="00C654A5" w:rsidP="003B3BFA">
      <w:pPr>
        <w:jc w:val="both"/>
        <w:rPr>
          <w:rFonts w:ascii="Segoe UI" w:hAnsi="Segoe UI" w:cs="Segoe UI"/>
          <w:lang w:eastAsia="lv-LV"/>
        </w:rPr>
      </w:pPr>
      <w:r w:rsidRPr="003B3BFA">
        <w:rPr>
          <w:rFonts w:ascii="Segoe UI" w:hAnsi="Segoe UI" w:cs="Segoe UI"/>
          <w:lang w:eastAsia="lv-LV"/>
        </w:rPr>
        <w:t>Ņemot vērā, ka inovāciju projekti ir saistīti ir ievērojamu kompetenci projekta realizētāja pusē un specifiskām tirgus zināšanām, tiek salīdzināti tikai vienlaicīgi – vienā kārtā vērtētie projekti. T.i., ja projekts tiek pārcelts uz nākošo projektu atlases padomes sēdi, tas atkal tiek salīdzināts ar visiem pieteiktajiem projektiem un tam punkti tiek novērtēti no jauna. Šādas sistēmas mērķis ir atlasīt projektus, kas visticamāk sasniegs Kompetences centra un programmas mērķus un nodrošinās vislabākos rādītājus.</w:t>
      </w:r>
    </w:p>
    <w:p w14:paraId="3362E408" w14:textId="77777777" w:rsidR="00C654A5" w:rsidRPr="003B3BFA" w:rsidRDefault="00C654A5" w:rsidP="003B3BFA">
      <w:pPr>
        <w:jc w:val="both"/>
        <w:rPr>
          <w:rFonts w:ascii="Segoe UI" w:hAnsi="Segoe UI" w:cs="Segoe UI"/>
          <w:lang w:eastAsia="lv-LV"/>
        </w:rPr>
      </w:pPr>
      <w:r w:rsidRPr="003B3BFA">
        <w:rPr>
          <w:rFonts w:ascii="Segoe UI" w:hAnsi="Segoe UI" w:cs="Segoe UI"/>
          <w:lang w:eastAsia="lv-LV"/>
        </w:rPr>
        <w:t xml:space="preserve">Pētījuma </w:t>
      </w:r>
      <w:r w:rsidRPr="003B3BFA">
        <w:rPr>
          <w:rFonts w:ascii="Segoe UI" w:hAnsi="Segoe UI" w:cs="Segoe UI"/>
          <w:i/>
          <w:iCs/>
          <w:u w:val="single"/>
          <w:lang w:eastAsia="lv-LV"/>
        </w:rPr>
        <w:t>kvalitātes</w:t>
      </w:r>
      <w:r w:rsidRPr="003B3BFA">
        <w:rPr>
          <w:rFonts w:ascii="Segoe UI" w:hAnsi="Segoe UI" w:cs="Segoe UI"/>
          <w:lang w:eastAsia="lv-LV"/>
        </w:rPr>
        <w:t xml:space="preserve"> vērtējums (Vērtē 1-5 punktu skalā; Kritērijā jāsaņem vismaz 2 punkti):</w:t>
      </w:r>
    </w:p>
    <w:p w14:paraId="73D2D2A8" w14:textId="77777777" w:rsidR="00C654A5" w:rsidRPr="003B3BFA" w:rsidRDefault="00C654A5" w:rsidP="003B3BFA">
      <w:pPr>
        <w:jc w:val="both"/>
        <w:rPr>
          <w:rFonts w:ascii="Segoe UI" w:hAnsi="Segoe UI" w:cs="Segoe UI"/>
          <w:lang w:eastAsia="lv-LV"/>
        </w:rPr>
      </w:pPr>
      <w:r w:rsidRPr="003B3BFA">
        <w:rPr>
          <w:rFonts w:ascii="Segoe UI" w:hAnsi="Segoe UI" w:cs="Segoe UI"/>
          <w:lang w:eastAsia="lv-LV"/>
        </w:rPr>
        <w:t>Punktu piešķiršana:</w:t>
      </w:r>
    </w:p>
    <w:p w14:paraId="79E8695E" w14:textId="77777777" w:rsidR="00C654A5" w:rsidRPr="003B3BFA" w:rsidRDefault="00C654A5" w:rsidP="003B3BFA">
      <w:pPr>
        <w:pStyle w:val="ListParagraph"/>
        <w:numPr>
          <w:ilvl w:val="0"/>
          <w:numId w:val="23"/>
        </w:numPr>
        <w:jc w:val="both"/>
        <w:rPr>
          <w:rFonts w:ascii="Segoe UI" w:hAnsi="Segoe UI" w:cs="Segoe UI"/>
          <w:lang w:eastAsia="lv-LV"/>
        </w:rPr>
      </w:pPr>
      <w:r w:rsidRPr="003B3BFA">
        <w:rPr>
          <w:rFonts w:ascii="Segoe UI" w:hAnsi="Segoe UI" w:cs="Segoe UI"/>
          <w:sz w:val="22"/>
          <w:szCs w:val="22"/>
          <w:lang w:eastAsia="lv-LV"/>
        </w:rPr>
        <w:t xml:space="preserve">1 - Produkts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tehnoloģija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uzņēmuma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esošās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produktu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līnijas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atsevišķa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produkta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izstrādes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atkārtojums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piemēram</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nomainot</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ražošanas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vietu</w:t>
      </w:r>
      <w:proofErr w:type="spellEnd"/>
      <w:r w:rsidRPr="003B3BFA">
        <w:rPr>
          <w:rFonts w:ascii="Segoe UI" w:hAnsi="Segoe UI" w:cs="Segoe UI"/>
          <w:sz w:val="22"/>
          <w:szCs w:val="22"/>
          <w:lang w:eastAsia="lv-LV"/>
        </w:rPr>
        <w:t>/</w:t>
      </w:r>
      <w:proofErr w:type="spellStart"/>
      <w:r w:rsidRPr="003B3BFA">
        <w:rPr>
          <w:rFonts w:ascii="Segoe UI" w:hAnsi="Segoe UI" w:cs="Segoe UI"/>
          <w:sz w:val="22"/>
          <w:szCs w:val="22"/>
          <w:lang w:eastAsia="lv-LV"/>
        </w:rPr>
        <w:t>iekārtu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izejvielu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piegādātāju</w:t>
      </w:r>
      <w:proofErr w:type="spellEnd"/>
      <w:r w:rsidRPr="003B3BFA">
        <w:rPr>
          <w:rFonts w:ascii="Segoe UI" w:hAnsi="Segoe UI" w:cs="Segoe UI"/>
          <w:sz w:val="22"/>
          <w:szCs w:val="22"/>
          <w:lang w:eastAsia="lv-LV"/>
        </w:rPr>
        <w:t>.</w:t>
      </w:r>
    </w:p>
    <w:p w14:paraId="641F428B" w14:textId="77777777" w:rsidR="00C654A5" w:rsidRPr="003B3BFA" w:rsidRDefault="00C654A5" w:rsidP="003B3BFA">
      <w:pPr>
        <w:pStyle w:val="ListParagraph"/>
        <w:numPr>
          <w:ilvl w:val="0"/>
          <w:numId w:val="23"/>
        </w:numPr>
        <w:jc w:val="both"/>
        <w:rPr>
          <w:rFonts w:ascii="Segoe UI" w:hAnsi="Segoe UI" w:cs="Segoe UI"/>
          <w:lang w:eastAsia="lv-LV"/>
        </w:rPr>
      </w:pPr>
      <w:r w:rsidRPr="003B3BFA">
        <w:rPr>
          <w:rFonts w:ascii="Segoe UI" w:hAnsi="Segoe UI" w:cs="Segoe UI"/>
          <w:sz w:val="22"/>
          <w:szCs w:val="22"/>
          <w:lang w:eastAsia="lv-LV"/>
        </w:rPr>
        <w:t xml:space="preserve">2 - Produkts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tehnoloģija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uzņēmuma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esošās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produktu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līnijas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paplašinājums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nevis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principiāli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jauna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izstrāde</w:t>
      </w:r>
      <w:proofErr w:type="spellEnd"/>
    </w:p>
    <w:p w14:paraId="1E48B107" w14:textId="74A532F4" w:rsidR="00C654A5" w:rsidRPr="003B3BFA" w:rsidRDefault="00C654A5" w:rsidP="003B3BFA">
      <w:pPr>
        <w:pStyle w:val="ListParagraph"/>
        <w:numPr>
          <w:ilvl w:val="0"/>
          <w:numId w:val="23"/>
        </w:numPr>
        <w:jc w:val="both"/>
        <w:rPr>
          <w:rFonts w:ascii="Segoe UI" w:hAnsi="Segoe UI" w:cs="Segoe UI"/>
          <w:lang w:eastAsia="lv-LV"/>
        </w:rPr>
      </w:pPr>
      <w:r w:rsidRPr="003B3BFA">
        <w:rPr>
          <w:rFonts w:ascii="Segoe UI" w:hAnsi="Segoe UI" w:cs="Segoe UI"/>
          <w:sz w:val="22"/>
          <w:szCs w:val="22"/>
          <w:lang w:eastAsia="lv-LV"/>
        </w:rPr>
        <w:t xml:space="preserve">3 - Produkts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tehnoloģija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jauna</w:t>
      </w:r>
      <w:proofErr w:type="spellEnd"/>
      <w:r w:rsidRPr="003B3BFA">
        <w:rPr>
          <w:rFonts w:ascii="Segoe UI" w:hAnsi="Segoe UI" w:cs="Segoe UI"/>
          <w:sz w:val="22"/>
          <w:szCs w:val="22"/>
          <w:lang w:eastAsia="lv-LV"/>
        </w:rPr>
        <w:t xml:space="preserve"> </w:t>
      </w:r>
      <w:proofErr w:type="spellStart"/>
      <w:r w:rsidR="00E75C50">
        <w:rPr>
          <w:rFonts w:ascii="Segoe UI" w:hAnsi="Segoe UI" w:cs="Segoe UI"/>
          <w:sz w:val="22"/>
          <w:szCs w:val="22"/>
          <w:lang w:eastAsia="lv-LV"/>
        </w:rPr>
        <w:t>vai</w:t>
      </w:r>
      <w:proofErr w:type="spellEnd"/>
      <w:r w:rsidR="00E75C50">
        <w:rPr>
          <w:rFonts w:ascii="Segoe UI" w:hAnsi="Segoe UI" w:cs="Segoe UI"/>
          <w:sz w:val="22"/>
          <w:szCs w:val="22"/>
          <w:lang w:eastAsia="lv-LV"/>
        </w:rPr>
        <w:t xml:space="preserve"> </w:t>
      </w:r>
      <w:proofErr w:type="spellStart"/>
      <w:r w:rsidR="00E75C50">
        <w:rPr>
          <w:rFonts w:ascii="Segoe UI" w:hAnsi="Segoe UI" w:cs="Segoe UI"/>
          <w:sz w:val="22"/>
          <w:szCs w:val="22"/>
          <w:lang w:eastAsia="lv-LV"/>
        </w:rPr>
        <w:t>būtiski</w:t>
      </w:r>
      <w:proofErr w:type="spellEnd"/>
      <w:r w:rsidR="00E75C50">
        <w:rPr>
          <w:rFonts w:ascii="Segoe UI" w:hAnsi="Segoe UI" w:cs="Segoe UI"/>
          <w:sz w:val="22"/>
          <w:szCs w:val="22"/>
          <w:lang w:eastAsia="lv-LV"/>
        </w:rPr>
        <w:t xml:space="preserve"> </w:t>
      </w:r>
      <w:proofErr w:type="spellStart"/>
      <w:r w:rsidR="00E75C50">
        <w:rPr>
          <w:rFonts w:ascii="Segoe UI" w:hAnsi="Segoe UI" w:cs="Segoe UI"/>
          <w:sz w:val="22"/>
          <w:szCs w:val="22"/>
          <w:lang w:eastAsia="lv-LV"/>
        </w:rPr>
        <w:t>uzlabota</w:t>
      </w:r>
      <w:proofErr w:type="spellEnd"/>
      <w:r w:rsidR="00E75C50">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uzņēmumā</w:t>
      </w:r>
      <w:proofErr w:type="spellEnd"/>
    </w:p>
    <w:p w14:paraId="65BC2DE9" w14:textId="77777777" w:rsidR="00C654A5" w:rsidRPr="003B3BFA" w:rsidRDefault="00C654A5" w:rsidP="003B3BFA">
      <w:pPr>
        <w:pStyle w:val="ListParagraph"/>
        <w:numPr>
          <w:ilvl w:val="0"/>
          <w:numId w:val="23"/>
        </w:numPr>
        <w:jc w:val="both"/>
        <w:rPr>
          <w:rFonts w:ascii="Segoe UI" w:hAnsi="Segoe UI" w:cs="Segoe UI"/>
          <w:lang w:eastAsia="lv-LV"/>
        </w:rPr>
      </w:pPr>
      <w:r w:rsidRPr="003B3BFA">
        <w:rPr>
          <w:rFonts w:ascii="Segoe UI" w:hAnsi="Segoe UI" w:cs="Segoe UI"/>
          <w:sz w:val="22"/>
          <w:szCs w:val="22"/>
          <w:lang w:eastAsia="lv-LV"/>
        </w:rPr>
        <w:t xml:space="preserve">4 - Produkts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tehnoloģija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jauns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uzņēmumā</w:t>
      </w:r>
      <w:proofErr w:type="spellEnd"/>
      <w:r w:rsidRPr="003B3BFA">
        <w:rPr>
          <w:rFonts w:ascii="Segoe UI" w:hAnsi="Segoe UI" w:cs="Segoe UI"/>
          <w:sz w:val="22"/>
          <w:szCs w:val="22"/>
          <w:lang w:eastAsia="lv-LV"/>
        </w:rPr>
        <w:t xml:space="preserve"> un </w:t>
      </w:r>
      <w:proofErr w:type="spellStart"/>
      <w:proofErr w:type="gram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starpnozaru</w:t>
      </w:r>
      <w:proofErr w:type="spellEnd"/>
      <w:proofErr w:type="gram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starptautiskā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pētījuma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rezultāts</w:t>
      </w:r>
      <w:proofErr w:type="spellEnd"/>
    </w:p>
    <w:p w14:paraId="7F3A31B6" w14:textId="1B3B98B9" w:rsidR="00C654A5" w:rsidRPr="003B3BFA" w:rsidRDefault="00C654A5" w:rsidP="003B3BFA">
      <w:pPr>
        <w:pStyle w:val="ListParagraph"/>
        <w:numPr>
          <w:ilvl w:val="0"/>
          <w:numId w:val="23"/>
        </w:numPr>
        <w:jc w:val="both"/>
        <w:rPr>
          <w:rFonts w:ascii="Segoe UI" w:hAnsi="Segoe UI" w:cs="Segoe UI"/>
          <w:lang w:eastAsia="lv-LV"/>
        </w:rPr>
      </w:pPr>
      <w:r w:rsidRPr="003B3BFA">
        <w:rPr>
          <w:rFonts w:ascii="Segoe UI" w:hAnsi="Segoe UI" w:cs="Segoe UI"/>
          <w:sz w:val="22"/>
          <w:szCs w:val="22"/>
          <w:lang w:eastAsia="lv-LV"/>
        </w:rPr>
        <w:t xml:space="preserve">5 - </w:t>
      </w:r>
      <w:proofErr w:type="spellStart"/>
      <w:r w:rsidRPr="003B3BFA">
        <w:rPr>
          <w:rFonts w:ascii="Segoe UI" w:hAnsi="Segoe UI" w:cs="Segoe UI"/>
          <w:sz w:val="22"/>
          <w:szCs w:val="22"/>
          <w:lang w:eastAsia="lv-LV"/>
        </w:rPr>
        <w:t>Globālā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līmenī</w:t>
      </w:r>
      <w:proofErr w:type="spellEnd"/>
      <w:r w:rsidRPr="003B3BFA">
        <w:rPr>
          <w:rFonts w:ascii="Segoe UI" w:hAnsi="Segoe UI" w:cs="Segoe UI"/>
          <w:sz w:val="22"/>
          <w:szCs w:val="22"/>
          <w:lang w:eastAsia="lv-LV"/>
        </w:rPr>
        <w:t xml:space="preserve"> </w:t>
      </w:r>
      <w:proofErr w:type="spellStart"/>
      <w:r w:rsidR="00E75C50">
        <w:rPr>
          <w:rFonts w:ascii="Segoe UI" w:hAnsi="Segoe UI" w:cs="Segoe UI"/>
          <w:sz w:val="22"/>
          <w:szCs w:val="22"/>
          <w:lang w:eastAsia="lv-LV"/>
        </w:rPr>
        <w:t>jauns</w:t>
      </w:r>
      <w:proofErr w:type="spellEnd"/>
      <w:r w:rsidR="00E75C50">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produkts</w:t>
      </w:r>
      <w:proofErr w:type="spellEnd"/>
      <w:r w:rsidRPr="003B3BFA">
        <w:rPr>
          <w:rFonts w:ascii="Segoe UI" w:hAnsi="Segoe UI" w:cs="Segoe UI"/>
          <w:sz w:val="22"/>
          <w:szCs w:val="22"/>
          <w:lang w:eastAsia="lv-LV"/>
        </w:rPr>
        <w:t xml:space="preserve">, kas </w:t>
      </w:r>
      <w:proofErr w:type="spellStart"/>
      <w:r w:rsidRPr="003B3BFA">
        <w:rPr>
          <w:rFonts w:ascii="Segoe UI" w:hAnsi="Segoe UI" w:cs="Segoe UI"/>
          <w:sz w:val="22"/>
          <w:szCs w:val="22"/>
          <w:lang w:eastAsia="lv-LV"/>
        </w:rPr>
        <w:t>pašu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izstrādāts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komerciālās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pētniecības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tiesības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iegādātas</w:t>
      </w:r>
      <w:proofErr w:type="spellEnd"/>
      <w:r w:rsidRPr="003B3BFA">
        <w:rPr>
          <w:rFonts w:ascii="Segoe UI" w:hAnsi="Segoe UI" w:cs="Segoe UI"/>
          <w:sz w:val="22"/>
          <w:szCs w:val="22"/>
          <w:lang w:eastAsia="lv-LV"/>
        </w:rPr>
        <w:t xml:space="preserve"> no </w:t>
      </w:r>
      <w:proofErr w:type="spellStart"/>
      <w:r w:rsidRPr="003B3BFA">
        <w:rPr>
          <w:rFonts w:ascii="Segoe UI" w:hAnsi="Segoe UI" w:cs="Segoe UI"/>
          <w:sz w:val="22"/>
          <w:szCs w:val="22"/>
          <w:lang w:eastAsia="lv-LV"/>
        </w:rPr>
        <w:t>zinātniskās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institūcijas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pērkot</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patenta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tiesības</w:t>
      </w:r>
      <w:proofErr w:type="spellEnd"/>
      <w:r w:rsidRPr="003B3BFA">
        <w:rPr>
          <w:rFonts w:ascii="Segoe UI" w:hAnsi="Segoe UI" w:cs="Segoe UI"/>
          <w:sz w:val="22"/>
          <w:szCs w:val="22"/>
          <w:lang w:eastAsia="lv-LV"/>
        </w:rPr>
        <w:t>.</w:t>
      </w:r>
    </w:p>
    <w:p w14:paraId="6ADCD323" w14:textId="77777777" w:rsidR="00043151" w:rsidRPr="00521417" w:rsidRDefault="00043151" w:rsidP="00C654A5">
      <w:pPr>
        <w:jc w:val="both"/>
        <w:rPr>
          <w:rFonts w:ascii="Segoe UI" w:hAnsi="Segoe UI" w:cs="Segoe UI"/>
          <w:lang w:eastAsia="lv-LV"/>
        </w:rPr>
      </w:pPr>
    </w:p>
    <w:p w14:paraId="76920CCC" w14:textId="4BDCA618" w:rsidR="00C654A5" w:rsidRPr="003B3BFA" w:rsidRDefault="00C654A5" w:rsidP="003B3BFA">
      <w:pPr>
        <w:jc w:val="both"/>
        <w:rPr>
          <w:rFonts w:ascii="Segoe UI" w:hAnsi="Segoe UI" w:cs="Segoe UI"/>
          <w:lang w:eastAsia="lv-LV"/>
        </w:rPr>
      </w:pPr>
      <w:r w:rsidRPr="003B3BFA">
        <w:rPr>
          <w:rFonts w:ascii="Segoe UI" w:hAnsi="Segoe UI" w:cs="Segoe UI"/>
          <w:lang w:eastAsia="lv-LV"/>
        </w:rPr>
        <w:t>Minimālās prasības, lai iegūtu 2 punktus - Produkts vai tehnoloģija ir uzņēmuma esošās produktu līnijas vai atsevišķa produkta atvasinājums/ papildinājums, veicot vismaz dažus būtiskus uzlabojumus.</w:t>
      </w:r>
    </w:p>
    <w:p w14:paraId="5C01EDB6" w14:textId="77777777" w:rsidR="00C654A5" w:rsidRPr="003B3BFA" w:rsidRDefault="00C654A5" w:rsidP="003B3BFA">
      <w:pPr>
        <w:jc w:val="both"/>
        <w:rPr>
          <w:rFonts w:ascii="Segoe UI" w:hAnsi="Segoe UI" w:cs="Segoe UI"/>
          <w:lang w:eastAsia="lv-LV"/>
        </w:rPr>
      </w:pPr>
      <w:r w:rsidRPr="003B3BFA">
        <w:rPr>
          <w:rFonts w:ascii="Segoe UI" w:hAnsi="Segoe UI" w:cs="Segoe UI"/>
          <w:lang w:eastAsia="lv-LV"/>
        </w:rPr>
        <w:lastRenderedPageBreak/>
        <w:t xml:space="preserve">Pētījuma </w:t>
      </w:r>
      <w:r w:rsidRPr="003B3BFA">
        <w:rPr>
          <w:rFonts w:ascii="Segoe UI" w:hAnsi="Segoe UI" w:cs="Segoe UI"/>
          <w:i/>
          <w:iCs/>
          <w:u w:val="single"/>
          <w:lang w:eastAsia="lv-LV"/>
        </w:rPr>
        <w:t xml:space="preserve">ietekmes </w:t>
      </w:r>
      <w:r w:rsidRPr="003B3BFA">
        <w:rPr>
          <w:rFonts w:ascii="Segoe UI" w:hAnsi="Segoe UI" w:cs="Segoe UI"/>
          <w:lang w:eastAsia="lv-LV"/>
        </w:rPr>
        <w:t>vērtējums (Vērtē 1-5 punktu skalā; Kritērijā jāsaņem vismaz 2 punkti):</w:t>
      </w:r>
    </w:p>
    <w:p w14:paraId="510945D8" w14:textId="77777777" w:rsidR="00C654A5" w:rsidRPr="003B3BFA" w:rsidRDefault="00C654A5" w:rsidP="003B3BFA">
      <w:pPr>
        <w:jc w:val="both"/>
        <w:rPr>
          <w:rFonts w:ascii="Segoe UI" w:hAnsi="Segoe UI" w:cs="Segoe UI"/>
          <w:lang w:eastAsia="lv-LV"/>
        </w:rPr>
      </w:pPr>
      <w:r w:rsidRPr="003B3BFA">
        <w:rPr>
          <w:rFonts w:ascii="Segoe UI" w:hAnsi="Segoe UI" w:cs="Segoe UI"/>
          <w:lang w:eastAsia="lv-LV"/>
        </w:rPr>
        <w:t>Punktu piešķiršana:</w:t>
      </w:r>
    </w:p>
    <w:p w14:paraId="6BC94A6E" w14:textId="77777777" w:rsidR="00C654A5" w:rsidRPr="003B3BFA" w:rsidRDefault="00C654A5" w:rsidP="003B3BFA">
      <w:pPr>
        <w:pStyle w:val="ListParagraph"/>
        <w:numPr>
          <w:ilvl w:val="0"/>
          <w:numId w:val="24"/>
        </w:numPr>
        <w:jc w:val="both"/>
        <w:rPr>
          <w:rFonts w:ascii="Segoe UI" w:hAnsi="Segoe UI" w:cs="Segoe UI"/>
          <w:lang w:eastAsia="lv-LV"/>
        </w:rPr>
      </w:pPr>
      <w:r w:rsidRPr="003B3BFA">
        <w:rPr>
          <w:rFonts w:ascii="Segoe UI" w:hAnsi="Segoe UI" w:cs="Segoe UI"/>
          <w:sz w:val="22"/>
          <w:szCs w:val="22"/>
          <w:lang w:eastAsia="lv-LV"/>
        </w:rPr>
        <w:t xml:space="preserve">1 - </w:t>
      </w:r>
      <w:proofErr w:type="spellStart"/>
      <w:r w:rsidRPr="003B3BFA">
        <w:rPr>
          <w:rFonts w:ascii="Segoe UI" w:hAnsi="Segoe UI" w:cs="Segoe UI"/>
          <w:sz w:val="22"/>
          <w:szCs w:val="22"/>
          <w:lang w:eastAsia="lv-LV"/>
        </w:rPr>
        <w:t>Pētniecības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projekta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izmaksas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deklarētas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taču</w:t>
      </w:r>
      <w:proofErr w:type="spellEnd"/>
      <w:r w:rsidRPr="003B3BFA">
        <w:rPr>
          <w:rFonts w:ascii="Segoe UI" w:hAnsi="Segoe UI" w:cs="Segoe UI"/>
          <w:sz w:val="22"/>
          <w:szCs w:val="22"/>
          <w:lang w:eastAsia="lv-LV"/>
        </w:rPr>
        <w:t xml:space="preserve"> nav </w:t>
      </w:r>
      <w:proofErr w:type="spellStart"/>
      <w:r w:rsidRPr="003B3BFA">
        <w:rPr>
          <w:rFonts w:ascii="Segoe UI" w:hAnsi="Segoe UI" w:cs="Segoe UI"/>
          <w:sz w:val="22"/>
          <w:szCs w:val="22"/>
          <w:lang w:eastAsia="lv-LV"/>
        </w:rPr>
        <w:t>detalizēti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atšifrējums</w:t>
      </w:r>
      <w:proofErr w:type="spellEnd"/>
      <w:r w:rsidRPr="003B3BFA">
        <w:rPr>
          <w:rFonts w:ascii="Segoe UI" w:hAnsi="Segoe UI" w:cs="Segoe UI"/>
          <w:sz w:val="22"/>
          <w:szCs w:val="22"/>
          <w:lang w:eastAsia="lv-LV"/>
        </w:rPr>
        <w:t xml:space="preserve"> pa </w:t>
      </w:r>
      <w:proofErr w:type="spellStart"/>
      <w:r w:rsidRPr="003B3BFA">
        <w:rPr>
          <w:rFonts w:ascii="Segoe UI" w:hAnsi="Segoe UI" w:cs="Segoe UI"/>
          <w:sz w:val="22"/>
          <w:szCs w:val="22"/>
          <w:lang w:eastAsia="lv-LV"/>
        </w:rPr>
        <w:t>pozīcijām</w:t>
      </w:r>
      <w:proofErr w:type="spellEnd"/>
    </w:p>
    <w:p w14:paraId="24394B6F" w14:textId="3363282E" w:rsidR="00C654A5" w:rsidRPr="003B3BFA" w:rsidRDefault="00C654A5" w:rsidP="003B3BFA">
      <w:pPr>
        <w:pStyle w:val="ListParagraph"/>
        <w:numPr>
          <w:ilvl w:val="0"/>
          <w:numId w:val="24"/>
        </w:numPr>
        <w:jc w:val="both"/>
        <w:rPr>
          <w:rFonts w:ascii="Segoe UI" w:hAnsi="Segoe UI" w:cs="Segoe UI"/>
          <w:lang w:eastAsia="lv-LV"/>
        </w:rPr>
      </w:pPr>
      <w:r w:rsidRPr="003B3BFA">
        <w:rPr>
          <w:rFonts w:ascii="Segoe UI" w:hAnsi="Segoe UI" w:cs="Segoe UI"/>
          <w:sz w:val="22"/>
          <w:szCs w:val="22"/>
          <w:lang w:eastAsia="lv-LV"/>
        </w:rPr>
        <w:t xml:space="preserve">2 - KC </w:t>
      </w:r>
      <w:proofErr w:type="spellStart"/>
      <w:r w:rsidRPr="003B3BFA">
        <w:rPr>
          <w:rFonts w:ascii="Segoe UI" w:hAnsi="Segoe UI" w:cs="Segoe UI"/>
          <w:sz w:val="22"/>
          <w:szCs w:val="22"/>
          <w:lang w:eastAsia="lv-LV"/>
        </w:rPr>
        <w:t>Sadarbības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partneris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plāno</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pētnieciskajam</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projektam</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piesaistīt</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pastāvīgā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darbā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pētniekus</w:t>
      </w:r>
      <w:proofErr w:type="spellEnd"/>
      <w:r w:rsidR="001B2D80">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organizēt</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pētnieciskos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ārpakalpojumu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iepirkumus</w:t>
      </w:r>
      <w:proofErr w:type="spellEnd"/>
      <w:r w:rsidRPr="003B3BFA">
        <w:rPr>
          <w:rFonts w:ascii="Segoe UI" w:hAnsi="Segoe UI" w:cs="Segoe UI"/>
          <w:sz w:val="22"/>
          <w:szCs w:val="22"/>
          <w:lang w:eastAsia="lv-LV"/>
        </w:rPr>
        <w:t xml:space="preserve">. Uz </w:t>
      </w:r>
      <w:proofErr w:type="spellStart"/>
      <w:r w:rsidRPr="003B3BFA">
        <w:rPr>
          <w:rFonts w:ascii="Segoe UI" w:hAnsi="Segoe UI" w:cs="Segoe UI"/>
          <w:sz w:val="22"/>
          <w:szCs w:val="22"/>
          <w:lang w:eastAsia="lv-LV"/>
        </w:rPr>
        <w:t>pētniecības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projekta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pieteikuma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iesniegšanas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brīdi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Sadarbības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partnerim</w:t>
      </w:r>
      <w:proofErr w:type="spellEnd"/>
      <w:r w:rsidRPr="003B3BFA">
        <w:rPr>
          <w:rFonts w:ascii="Segoe UI" w:hAnsi="Segoe UI" w:cs="Segoe UI"/>
          <w:sz w:val="22"/>
          <w:szCs w:val="22"/>
          <w:lang w:eastAsia="lv-LV"/>
        </w:rPr>
        <w:t xml:space="preserve"> nav </w:t>
      </w:r>
      <w:proofErr w:type="spellStart"/>
      <w:r w:rsidRPr="003B3BFA">
        <w:rPr>
          <w:rFonts w:ascii="Segoe UI" w:hAnsi="Segoe UI" w:cs="Segoe UI"/>
          <w:sz w:val="22"/>
          <w:szCs w:val="22"/>
          <w:lang w:eastAsia="lv-LV"/>
        </w:rPr>
        <w:t>pieejams</w:t>
      </w:r>
      <w:proofErr w:type="spellEnd"/>
      <w:r w:rsidRPr="003B3BFA">
        <w:rPr>
          <w:rFonts w:ascii="Segoe UI" w:hAnsi="Segoe UI" w:cs="Segoe UI"/>
          <w:sz w:val="22"/>
          <w:szCs w:val="22"/>
          <w:lang w:eastAsia="lv-LV"/>
        </w:rPr>
        <w:t xml:space="preserve"> P&amp;A </w:t>
      </w:r>
      <w:proofErr w:type="spellStart"/>
      <w:r w:rsidRPr="003B3BFA">
        <w:rPr>
          <w:rFonts w:ascii="Segoe UI" w:hAnsi="Segoe UI" w:cs="Segoe UI"/>
          <w:sz w:val="22"/>
          <w:szCs w:val="22"/>
          <w:lang w:eastAsia="lv-LV"/>
        </w:rPr>
        <w:t>personāls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pietiekamā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skaitā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P&amp;A </w:t>
      </w:r>
      <w:proofErr w:type="spellStart"/>
      <w:r w:rsidRPr="003B3BFA">
        <w:rPr>
          <w:rFonts w:ascii="Segoe UI" w:hAnsi="Segoe UI" w:cs="Segoe UI"/>
          <w:sz w:val="22"/>
          <w:szCs w:val="22"/>
          <w:lang w:eastAsia="lv-LV"/>
        </w:rPr>
        <w:t>darba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vietu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skaits</w:t>
      </w:r>
      <w:proofErr w:type="spellEnd"/>
      <w:r w:rsidRPr="003B3BFA">
        <w:rPr>
          <w:rFonts w:ascii="Segoe UI" w:hAnsi="Segoe UI" w:cs="Segoe UI"/>
          <w:sz w:val="22"/>
          <w:szCs w:val="22"/>
          <w:lang w:eastAsia="lv-LV"/>
        </w:rPr>
        <w:t xml:space="preserve"> nav </w:t>
      </w:r>
      <w:proofErr w:type="spellStart"/>
      <w:r w:rsidRPr="003B3BFA">
        <w:rPr>
          <w:rFonts w:ascii="Segoe UI" w:hAnsi="Segoe UI" w:cs="Segoe UI"/>
          <w:sz w:val="22"/>
          <w:szCs w:val="22"/>
          <w:lang w:eastAsia="lv-LV"/>
        </w:rPr>
        <w:t>atšifrēts</w:t>
      </w:r>
      <w:proofErr w:type="spellEnd"/>
    </w:p>
    <w:p w14:paraId="450FA356" w14:textId="77777777" w:rsidR="00C654A5" w:rsidRPr="003B3BFA" w:rsidRDefault="00C654A5" w:rsidP="003B3BFA">
      <w:pPr>
        <w:pStyle w:val="ListParagraph"/>
        <w:numPr>
          <w:ilvl w:val="0"/>
          <w:numId w:val="24"/>
        </w:numPr>
        <w:jc w:val="both"/>
        <w:rPr>
          <w:rFonts w:ascii="Segoe UI" w:hAnsi="Segoe UI" w:cs="Segoe UI"/>
          <w:lang w:eastAsia="lv-LV"/>
        </w:rPr>
      </w:pPr>
      <w:r w:rsidRPr="003B3BFA">
        <w:rPr>
          <w:rFonts w:ascii="Segoe UI" w:hAnsi="Segoe UI" w:cs="Segoe UI"/>
          <w:sz w:val="22"/>
          <w:szCs w:val="22"/>
          <w:lang w:eastAsia="lv-LV"/>
        </w:rPr>
        <w:t xml:space="preserve">3 - KC </w:t>
      </w:r>
      <w:proofErr w:type="spellStart"/>
      <w:r w:rsidRPr="003B3BFA">
        <w:rPr>
          <w:rFonts w:ascii="Segoe UI" w:hAnsi="Segoe UI" w:cs="Segoe UI"/>
          <w:sz w:val="22"/>
          <w:szCs w:val="22"/>
          <w:lang w:eastAsia="lv-LV"/>
        </w:rPr>
        <w:t>Sadarbības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partneris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spēj</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pamatot</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projekta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finansēšanu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nepieciešamību</w:t>
      </w:r>
      <w:proofErr w:type="spellEnd"/>
      <w:r w:rsidRPr="003B3BFA">
        <w:rPr>
          <w:rFonts w:ascii="Segoe UI" w:hAnsi="Segoe UI" w:cs="Segoe UI"/>
          <w:sz w:val="22"/>
          <w:szCs w:val="22"/>
          <w:lang w:eastAsia="lv-LV"/>
        </w:rPr>
        <w:t xml:space="preserve"> un </w:t>
      </w:r>
      <w:proofErr w:type="spellStart"/>
      <w:r w:rsidRPr="003B3BFA">
        <w:rPr>
          <w:rFonts w:ascii="Segoe UI" w:hAnsi="Segoe UI" w:cs="Segoe UI"/>
          <w:sz w:val="22"/>
          <w:szCs w:val="22"/>
          <w:lang w:eastAsia="lv-LV"/>
        </w:rPr>
        <w:t>eksporta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potenciālu</w:t>
      </w:r>
      <w:proofErr w:type="spellEnd"/>
      <w:r w:rsidRPr="003B3BFA">
        <w:rPr>
          <w:rFonts w:ascii="Segoe UI" w:hAnsi="Segoe UI" w:cs="Segoe UI"/>
          <w:sz w:val="22"/>
          <w:szCs w:val="22"/>
          <w:lang w:eastAsia="lv-LV"/>
        </w:rPr>
        <w:t xml:space="preserve">, kas </w:t>
      </w:r>
      <w:proofErr w:type="spellStart"/>
      <w:r w:rsidRPr="003B3BFA">
        <w:rPr>
          <w:rFonts w:ascii="Segoe UI" w:hAnsi="Segoe UI" w:cs="Segoe UI"/>
          <w:sz w:val="22"/>
          <w:szCs w:val="22"/>
          <w:lang w:eastAsia="lv-LV"/>
        </w:rPr>
        <w:t>pārsniedz</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plānotās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investīcijas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pētniecības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projektā</w:t>
      </w:r>
      <w:proofErr w:type="spellEnd"/>
      <w:r w:rsidRPr="003B3BFA">
        <w:rPr>
          <w:rFonts w:ascii="Segoe UI" w:hAnsi="Segoe UI" w:cs="Segoe UI"/>
          <w:sz w:val="22"/>
          <w:szCs w:val="22"/>
          <w:lang w:eastAsia="lv-LV"/>
        </w:rPr>
        <w:t xml:space="preserve">. </w:t>
      </w:r>
    </w:p>
    <w:p w14:paraId="03F9F50F" w14:textId="77777777" w:rsidR="00C654A5" w:rsidRPr="003B3BFA" w:rsidRDefault="00C654A5" w:rsidP="003B3BFA">
      <w:pPr>
        <w:pStyle w:val="ListParagraph"/>
        <w:numPr>
          <w:ilvl w:val="0"/>
          <w:numId w:val="24"/>
        </w:numPr>
        <w:jc w:val="both"/>
        <w:rPr>
          <w:rFonts w:ascii="Segoe UI" w:hAnsi="Segoe UI" w:cs="Segoe UI"/>
          <w:lang w:eastAsia="lv-LV"/>
        </w:rPr>
      </w:pPr>
      <w:r w:rsidRPr="003B3BFA">
        <w:rPr>
          <w:rFonts w:ascii="Segoe UI" w:hAnsi="Segoe UI" w:cs="Segoe UI"/>
          <w:sz w:val="22"/>
          <w:szCs w:val="22"/>
          <w:lang w:eastAsia="lv-LV"/>
        </w:rPr>
        <w:t xml:space="preserve">4 - KC </w:t>
      </w:r>
      <w:proofErr w:type="spellStart"/>
      <w:r w:rsidRPr="003B3BFA">
        <w:rPr>
          <w:rFonts w:ascii="Segoe UI" w:hAnsi="Segoe UI" w:cs="Segoe UI"/>
          <w:sz w:val="22"/>
          <w:szCs w:val="22"/>
          <w:lang w:eastAsia="lv-LV"/>
        </w:rPr>
        <w:t>Sadarbības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partnerim</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pieder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sava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pētnieciskā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tehnoloģiskā</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laboratorija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tajās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tiek</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plānots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veikt</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projekta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pētnieciskos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darbus</w:t>
      </w:r>
      <w:proofErr w:type="spellEnd"/>
      <w:r w:rsidRPr="003B3BFA">
        <w:rPr>
          <w:rFonts w:ascii="Segoe UI" w:hAnsi="Segoe UI" w:cs="Segoe UI"/>
          <w:sz w:val="22"/>
          <w:szCs w:val="22"/>
          <w:lang w:eastAsia="lv-LV"/>
        </w:rPr>
        <w:t xml:space="preserve">. </w:t>
      </w:r>
    </w:p>
    <w:p w14:paraId="273AF99F" w14:textId="77777777" w:rsidR="00C654A5" w:rsidRPr="003B3BFA" w:rsidRDefault="00C654A5" w:rsidP="003B3BFA">
      <w:pPr>
        <w:pStyle w:val="ListParagraph"/>
        <w:numPr>
          <w:ilvl w:val="0"/>
          <w:numId w:val="24"/>
        </w:numPr>
        <w:jc w:val="both"/>
        <w:rPr>
          <w:rFonts w:ascii="Segoe UI" w:hAnsi="Segoe UI" w:cs="Segoe UI"/>
          <w:lang w:eastAsia="lv-LV"/>
        </w:rPr>
      </w:pPr>
      <w:r w:rsidRPr="003B3BFA">
        <w:rPr>
          <w:rFonts w:ascii="Segoe UI" w:hAnsi="Segoe UI" w:cs="Segoe UI"/>
          <w:sz w:val="22"/>
          <w:szCs w:val="22"/>
          <w:lang w:eastAsia="lv-LV"/>
        </w:rPr>
        <w:t xml:space="preserve">5 - </w:t>
      </w:r>
      <w:proofErr w:type="spellStart"/>
      <w:r w:rsidRPr="003B3BFA">
        <w:rPr>
          <w:rFonts w:ascii="Segoe UI" w:hAnsi="Segoe UI" w:cs="Segoe UI"/>
          <w:sz w:val="22"/>
          <w:szCs w:val="22"/>
          <w:lang w:eastAsia="lv-LV"/>
        </w:rPr>
        <w:t>Uzņēmumam</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pieredze</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jaunu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produktu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vai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tehnoloģiju</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izstrādē</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skaidri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definēti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jaunie</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produkti</w:t>
      </w:r>
      <w:proofErr w:type="spellEnd"/>
      <w:r w:rsidRPr="003B3BFA">
        <w:rPr>
          <w:rFonts w:ascii="Segoe UI" w:hAnsi="Segoe UI" w:cs="Segoe UI"/>
          <w:sz w:val="22"/>
          <w:szCs w:val="22"/>
          <w:lang w:eastAsia="lv-LV"/>
        </w:rPr>
        <w:t xml:space="preserve"> un tie </w:t>
      </w:r>
      <w:proofErr w:type="spellStart"/>
      <w:r w:rsidRPr="003B3BFA">
        <w:rPr>
          <w:rFonts w:ascii="Segoe UI" w:hAnsi="Segoe UI" w:cs="Segoe UI"/>
          <w:sz w:val="22"/>
          <w:szCs w:val="22"/>
          <w:lang w:eastAsia="lv-LV"/>
        </w:rPr>
        <w:t>rada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pārliecību</w:t>
      </w:r>
      <w:proofErr w:type="spellEnd"/>
      <w:r w:rsidRPr="003B3BFA">
        <w:rPr>
          <w:rFonts w:ascii="Segoe UI" w:hAnsi="Segoe UI" w:cs="Segoe UI"/>
          <w:sz w:val="22"/>
          <w:szCs w:val="22"/>
          <w:lang w:eastAsia="lv-LV"/>
        </w:rPr>
        <w:t xml:space="preserve"> par </w:t>
      </w:r>
      <w:proofErr w:type="spellStart"/>
      <w:r w:rsidRPr="003B3BFA">
        <w:rPr>
          <w:rFonts w:ascii="Segoe UI" w:hAnsi="Segoe UI" w:cs="Segoe UI"/>
          <w:sz w:val="22"/>
          <w:szCs w:val="22"/>
          <w:lang w:eastAsia="lv-LV"/>
        </w:rPr>
        <w:t>komercializācijas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iespējām</w:t>
      </w:r>
      <w:proofErr w:type="spellEnd"/>
      <w:r w:rsidRPr="003B3BFA">
        <w:rPr>
          <w:rFonts w:ascii="Segoe UI" w:hAnsi="Segoe UI" w:cs="Segoe UI"/>
          <w:sz w:val="22"/>
          <w:szCs w:val="22"/>
          <w:lang w:eastAsia="lv-LV"/>
        </w:rPr>
        <w:t>.</w:t>
      </w:r>
    </w:p>
    <w:p w14:paraId="79ACCC68" w14:textId="77777777" w:rsidR="00043151" w:rsidRPr="00521417" w:rsidRDefault="00043151" w:rsidP="00C654A5">
      <w:pPr>
        <w:jc w:val="both"/>
        <w:rPr>
          <w:rFonts w:ascii="Segoe UI" w:hAnsi="Segoe UI" w:cs="Segoe UI"/>
          <w:lang w:eastAsia="lv-LV"/>
        </w:rPr>
      </w:pPr>
    </w:p>
    <w:p w14:paraId="1C8712F1" w14:textId="3E0FA800" w:rsidR="00C654A5" w:rsidRPr="003B3BFA" w:rsidRDefault="00C654A5" w:rsidP="003B3BFA">
      <w:pPr>
        <w:jc w:val="both"/>
        <w:rPr>
          <w:rFonts w:ascii="Segoe UI" w:hAnsi="Segoe UI" w:cs="Segoe UI"/>
          <w:lang w:eastAsia="lv-LV"/>
        </w:rPr>
      </w:pPr>
      <w:r w:rsidRPr="003B3BFA">
        <w:rPr>
          <w:rFonts w:ascii="Segoe UI" w:hAnsi="Segoe UI" w:cs="Segoe UI"/>
          <w:lang w:eastAsia="lv-LV"/>
        </w:rPr>
        <w:t>Minimālās prasības, lai iegūtu 2 punktus - KC Sadarbības partneris plāno pētnieciskajam projektam piesaistīt pastāvīgā darbā pētniekus, kā arī organizēt pētnieciskos ārpakalpojumu iepirkumus. Uz pētniecības projekta pieteikuma iesniegšanas brīdi Sadarbības partnerim nav pieejams P&amp;A personāls pietiekamā skaitā, vai P&amp;A darba vietu skaits nav atšifrēts.</w:t>
      </w:r>
    </w:p>
    <w:p w14:paraId="04EE7AA6" w14:textId="77777777" w:rsidR="00C654A5" w:rsidRPr="003B3BFA" w:rsidRDefault="00C654A5" w:rsidP="003B3BFA">
      <w:pPr>
        <w:jc w:val="both"/>
        <w:rPr>
          <w:rFonts w:ascii="Segoe UI" w:hAnsi="Segoe UI" w:cs="Segoe UI"/>
          <w:lang w:eastAsia="lv-LV"/>
        </w:rPr>
      </w:pPr>
      <w:r w:rsidRPr="003B3BFA">
        <w:rPr>
          <w:rFonts w:ascii="Segoe UI" w:hAnsi="Segoe UI" w:cs="Segoe UI"/>
          <w:lang w:eastAsia="lv-LV"/>
        </w:rPr>
        <w:t xml:space="preserve">Pētījuma </w:t>
      </w:r>
      <w:r w:rsidRPr="003B3BFA">
        <w:rPr>
          <w:rFonts w:ascii="Segoe UI" w:hAnsi="Segoe UI" w:cs="Segoe UI"/>
          <w:i/>
          <w:iCs/>
          <w:u w:val="single"/>
          <w:lang w:eastAsia="lv-LV"/>
        </w:rPr>
        <w:t>izpildes</w:t>
      </w:r>
      <w:r w:rsidRPr="003B3BFA">
        <w:rPr>
          <w:rFonts w:ascii="Segoe UI" w:hAnsi="Segoe UI" w:cs="Segoe UI"/>
          <w:lang w:eastAsia="lv-LV"/>
        </w:rPr>
        <w:t xml:space="preserve"> vērtējums (Vērtē 1-5 punktu skalā; Kritērijā jāsaņem vismaz 2 punkti):</w:t>
      </w:r>
    </w:p>
    <w:p w14:paraId="4BE3F6A4" w14:textId="77777777" w:rsidR="00C654A5" w:rsidRPr="003B3BFA" w:rsidRDefault="00C654A5" w:rsidP="003B3BFA">
      <w:pPr>
        <w:jc w:val="both"/>
        <w:rPr>
          <w:rFonts w:ascii="Segoe UI" w:hAnsi="Segoe UI" w:cs="Segoe UI"/>
          <w:lang w:eastAsia="lv-LV"/>
        </w:rPr>
      </w:pPr>
      <w:r w:rsidRPr="003B3BFA">
        <w:rPr>
          <w:rFonts w:ascii="Segoe UI" w:hAnsi="Segoe UI" w:cs="Segoe UI"/>
          <w:lang w:eastAsia="lv-LV"/>
        </w:rPr>
        <w:t>Punktu piešķiršana:</w:t>
      </w:r>
    </w:p>
    <w:p w14:paraId="0379BE3C" w14:textId="77777777" w:rsidR="00C654A5" w:rsidRPr="003B3BFA" w:rsidRDefault="00C654A5" w:rsidP="003B3BFA">
      <w:pPr>
        <w:pStyle w:val="ListParagraph"/>
        <w:numPr>
          <w:ilvl w:val="0"/>
          <w:numId w:val="25"/>
        </w:numPr>
        <w:jc w:val="both"/>
        <w:rPr>
          <w:rFonts w:ascii="Segoe UI" w:hAnsi="Segoe UI" w:cs="Segoe UI"/>
          <w:lang w:eastAsia="lv-LV"/>
        </w:rPr>
      </w:pPr>
      <w:r w:rsidRPr="003B3BFA">
        <w:rPr>
          <w:rFonts w:ascii="Segoe UI" w:hAnsi="Segoe UI" w:cs="Segoe UI"/>
          <w:sz w:val="22"/>
          <w:szCs w:val="22"/>
          <w:lang w:eastAsia="lv-LV"/>
        </w:rPr>
        <w:t xml:space="preserve">1 - </w:t>
      </w:r>
      <w:proofErr w:type="spellStart"/>
      <w:r w:rsidRPr="003B3BFA">
        <w:rPr>
          <w:rFonts w:ascii="Segoe UI" w:hAnsi="Segoe UI" w:cs="Segoe UI"/>
          <w:sz w:val="22"/>
          <w:szCs w:val="22"/>
          <w:lang w:eastAsia="lv-LV"/>
        </w:rPr>
        <w:t>Pētniecības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projekta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plāns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izstrādāts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nepietiekami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detalizēti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projekta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starpposmi</w:t>
      </w:r>
      <w:proofErr w:type="spellEnd"/>
      <w:r w:rsidRPr="003B3BFA">
        <w:rPr>
          <w:rFonts w:ascii="Segoe UI" w:hAnsi="Segoe UI" w:cs="Segoe UI"/>
          <w:sz w:val="22"/>
          <w:szCs w:val="22"/>
          <w:lang w:eastAsia="lv-LV"/>
        </w:rPr>
        <w:t xml:space="preserve"> un to </w:t>
      </w:r>
      <w:proofErr w:type="spellStart"/>
      <w:r w:rsidRPr="003B3BFA">
        <w:rPr>
          <w:rFonts w:ascii="Segoe UI" w:hAnsi="Segoe UI" w:cs="Segoe UI"/>
          <w:sz w:val="22"/>
          <w:szCs w:val="22"/>
          <w:lang w:eastAsia="lv-LV"/>
        </w:rPr>
        <w:t>nodevumi</w:t>
      </w:r>
      <w:proofErr w:type="spellEnd"/>
      <w:r w:rsidRPr="003B3BFA">
        <w:rPr>
          <w:rFonts w:ascii="Segoe UI" w:hAnsi="Segoe UI" w:cs="Segoe UI"/>
          <w:sz w:val="22"/>
          <w:szCs w:val="22"/>
          <w:lang w:eastAsia="lv-LV"/>
        </w:rPr>
        <w:t xml:space="preserve"> nav </w:t>
      </w:r>
      <w:proofErr w:type="spellStart"/>
      <w:r w:rsidRPr="003B3BFA">
        <w:rPr>
          <w:rFonts w:ascii="Segoe UI" w:hAnsi="Segoe UI" w:cs="Segoe UI"/>
          <w:sz w:val="22"/>
          <w:szCs w:val="22"/>
          <w:lang w:eastAsia="lv-LV"/>
        </w:rPr>
        <w:t>definēti</w:t>
      </w:r>
      <w:proofErr w:type="spellEnd"/>
    </w:p>
    <w:p w14:paraId="7083B04D" w14:textId="1CF8A175" w:rsidR="00C654A5" w:rsidRPr="003B3BFA" w:rsidRDefault="00C654A5" w:rsidP="003B3BFA">
      <w:pPr>
        <w:pStyle w:val="ListParagraph"/>
        <w:numPr>
          <w:ilvl w:val="0"/>
          <w:numId w:val="25"/>
        </w:numPr>
        <w:jc w:val="both"/>
        <w:rPr>
          <w:rFonts w:ascii="Segoe UI" w:hAnsi="Segoe UI" w:cs="Segoe UI"/>
          <w:lang w:eastAsia="lv-LV"/>
        </w:rPr>
      </w:pPr>
      <w:r w:rsidRPr="003B3BFA">
        <w:rPr>
          <w:rFonts w:ascii="Segoe UI" w:hAnsi="Segoe UI" w:cs="Segoe UI"/>
          <w:sz w:val="22"/>
          <w:szCs w:val="22"/>
          <w:lang w:eastAsia="lv-LV"/>
        </w:rPr>
        <w:t xml:space="preserve">2 - </w:t>
      </w:r>
      <w:proofErr w:type="spellStart"/>
      <w:r w:rsidRPr="003B3BFA">
        <w:rPr>
          <w:rFonts w:ascii="Segoe UI" w:hAnsi="Segoe UI" w:cs="Segoe UI"/>
          <w:sz w:val="22"/>
          <w:szCs w:val="22"/>
          <w:lang w:eastAsia="lv-LV"/>
        </w:rPr>
        <w:t>Pētniecības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projekta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plāns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izstrādāts</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nepietiekami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detalizēti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projekta</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starpposmi</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definēti</w:t>
      </w:r>
      <w:proofErr w:type="spellEnd"/>
      <w:r w:rsidRPr="003B3BFA">
        <w:rPr>
          <w:rFonts w:ascii="Segoe UI" w:hAnsi="Segoe UI" w:cs="Segoe UI"/>
          <w:sz w:val="22"/>
          <w:szCs w:val="22"/>
          <w:lang w:eastAsia="lv-LV"/>
        </w:rPr>
        <w:t xml:space="preserve">, to </w:t>
      </w:r>
      <w:proofErr w:type="spellStart"/>
      <w:r w:rsidRPr="003B3BFA">
        <w:rPr>
          <w:rFonts w:ascii="Segoe UI" w:hAnsi="Segoe UI" w:cs="Segoe UI"/>
          <w:sz w:val="22"/>
          <w:szCs w:val="22"/>
          <w:lang w:eastAsia="lv-LV"/>
        </w:rPr>
        <w:t>nodevumi</w:t>
      </w:r>
      <w:proofErr w:type="spellEnd"/>
      <w:r w:rsidRPr="003B3BFA">
        <w:rPr>
          <w:rFonts w:ascii="Segoe UI" w:hAnsi="Segoe UI" w:cs="Segoe UI"/>
          <w:sz w:val="22"/>
          <w:szCs w:val="22"/>
          <w:lang w:eastAsia="lv-LV"/>
        </w:rPr>
        <w:t xml:space="preserve"> </w:t>
      </w:r>
      <w:proofErr w:type="spellStart"/>
      <w:r w:rsidR="001B2D80">
        <w:rPr>
          <w:rFonts w:ascii="Segoe UI" w:hAnsi="Segoe UI" w:cs="Segoe UI"/>
          <w:sz w:val="22"/>
          <w:szCs w:val="22"/>
          <w:lang w:eastAsia="lv-LV"/>
        </w:rPr>
        <w:t>ir</w:t>
      </w:r>
      <w:proofErr w:type="spellEnd"/>
      <w:r w:rsidRPr="003B3BFA">
        <w:rPr>
          <w:rFonts w:ascii="Segoe UI" w:hAnsi="Segoe UI" w:cs="Segoe UI"/>
          <w:sz w:val="22"/>
          <w:szCs w:val="22"/>
          <w:lang w:eastAsia="lv-LV"/>
        </w:rPr>
        <w:t xml:space="preserve"> </w:t>
      </w:r>
      <w:proofErr w:type="spellStart"/>
      <w:r w:rsidRPr="003B3BFA">
        <w:rPr>
          <w:rFonts w:ascii="Segoe UI" w:hAnsi="Segoe UI" w:cs="Segoe UI"/>
          <w:sz w:val="22"/>
          <w:szCs w:val="22"/>
          <w:lang w:eastAsia="lv-LV"/>
        </w:rPr>
        <w:t>definēti</w:t>
      </w:r>
      <w:proofErr w:type="spellEnd"/>
    </w:p>
    <w:p w14:paraId="767BD5A1" w14:textId="77777777" w:rsidR="00C265CA" w:rsidRPr="00E3657F" w:rsidRDefault="00C654A5" w:rsidP="00C265CA">
      <w:pPr>
        <w:pStyle w:val="ListParagraph"/>
        <w:numPr>
          <w:ilvl w:val="0"/>
          <w:numId w:val="25"/>
        </w:numPr>
        <w:jc w:val="both"/>
        <w:rPr>
          <w:rFonts w:ascii="Segoe UI" w:hAnsi="Segoe UI" w:cs="Segoe UI"/>
          <w:lang w:val="lv-LV" w:eastAsia="lv-LV"/>
        </w:rPr>
      </w:pPr>
      <w:r w:rsidRPr="003B3BFA">
        <w:rPr>
          <w:rFonts w:ascii="Segoe UI" w:hAnsi="Segoe UI" w:cs="Segoe UI"/>
          <w:sz w:val="22"/>
          <w:szCs w:val="22"/>
          <w:lang w:eastAsia="lv-LV"/>
        </w:rPr>
        <w:t xml:space="preserve">3 - </w:t>
      </w:r>
      <w:r w:rsidR="00C265CA" w:rsidRPr="00E3657F">
        <w:rPr>
          <w:rFonts w:ascii="Segoe UI" w:hAnsi="Segoe UI" w:cs="Segoe UI"/>
          <w:sz w:val="22"/>
          <w:szCs w:val="22"/>
          <w:lang w:val="lv-LV" w:eastAsia="lv-LV"/>
        </w:rPr>
        <w:t>Pētniecības projekta plāns ir izstrādāts detalizēti, skaidri definēti pētniecības projekta starpposmi laika grafikā, rezultatīvie rādītāji ir definēti visam projektam kopumā nesadalot pa starpposmiem</w:t>
      </w:r>
    </w:p>
    <w:p w14:paraId="07BF6C1D" w14:textId="77777777" w:rsidR="00C265CA" w:rsidRPr="00E3657F" w:rsidRDefault="00C265CA" w:rsidP="00C265CA">
      <w:pPr>
        <w:pStyle w:val="ListParagraph"/>
        <w:numPr>
          <w:ilvl w:val="0"/>
          <w:numId w:val="25"/>
        </w:numPr>
        <w:jc w:val="both"/>
        <w:rPr>
          <w:rFonts w:ascii="Segoe UI" w:hAnsi="Segoe UI" w:cs="Segoe UI"/>
          <w:lang w:val="lv-LV" w:eastAsia="lv-LV"/>
        </w:rPr>
      </w:pPr>
      <w:r w:rsidRPr="00E3657F">
        <w:rPr>
          <w:rFonts w:ascii="Segoe UI" w:hAnsi="Segoe UI" w:cs="Segoe UI"/>
          <w:sz w:val="22"/>
          <w:szCs w:val="22"/>
          <w:lang w:val="lv-LV" w:eastAsia="lv-LV"/>
        </w:rPr>
        <w:t>4 - Pētniecības projekta plāns ir izstrādāts detalizēti, skaidri definēti pētniecības projekta starpposmi laika grafikā, nodevumi definēti pa projekta starpposmiem</w:t>
      </w:r>
    </w:p>
    <w:p w14:paraId="13EA3CFC" w14:textId="19F24794" w:rsidR="00C654A5" w:rsidRPr="00C265CA" w:rsidRDefault="00C265CA" w:rsidP="00C265CA">
      <w:pPr>
        <w:pStyle w:val="ListParagraph"/>
        <w:numPr>
          <w:ilvl w:val="0"/>
          <w:numId w:val="25"/>
        </w:numPr>
        <w:jc w:val="both"/>
        <w:rPr>
          <w:rFonts w:ascii="Segoe UI" w:hAnsi="Segoe UI" w:cs="Segoe UI"/>
          <w:lang w:val="lv-LV" w:eastAsia="lv-LV"/>
        </w:rPr>
      </w:pPr>
      <w:r w:rsidRPr="00E3657F">
        <w:rPr>
          <w:rFonts w:ascii="Segoe UI" w:hAnsi="Segoe UI" w:cs="Segoe UI"/>
          <w:sz w:val="22"/>
          <w:szCs w:val="22"/>
          <w:lang w:val="lv-LV" w:eastAsia="lv-LV"/>
        </w:rPr>
        <w:t>5 - Pētniecības projekta plāns ir izstrādāts detalizēti, skaidri definēti pētniecības projekta starpposmi laika grafikā, nodevumi definēti pa projekta starpposmiem. Pētniecības metodes rada pārliecību par rezultāta sasniegšanu. Plānotais rezultāts ir orientēts uz eksportu</w:t>
      </w:r>
      <w:r w:rsidR="00C654A5" w:rsidRPr="00C265CA">
        <w:rPr>
          <w:rFonts w:ascii="Segoe UI" w:hAnsi="Segoe UI" w:cs="Segoe UI"/>
          <w:lang w:eastAsia="lv-LV"/>
        </w:rPr>
        <w:t>.</w:t>
      </w:r>
    </w:p>
    <w:p w14:paraId="06E1977F" w14:textId="77777777" w:rsidR="00043151" w:rsidRPr="00521417" w:rsidRDefault="00043151" w:rsidP="00C654A5">
      <w:pPr>
        <w:jc w:val="both"/>
        <w:rPr>
          <w:rFonts w:ascii="Segoe UI" w:hAnsi="Segoe UI" w:cs="Segoe UI"/>
          <w:lang w:eastAsia="lv-LV"/>
        </w:rPr>
      </w:pPr>
    </w:p>
    <w:p w14:paraId="1C32456C" w14:textId="06B8CE14" w:rsidR="00C654A5" w:rsidRPr="003B3BFA" w:rsidRDefault="00C654A5" w:rsidP="003B3BFA">
      <w:pPr>
        <w:jc w:val="both"/>
        <w:rPr>
          <w:rFonts w:ascii="Segoe UI" w:hAnsi="Segoe UI" w:cs="Segoe UI"/>
          <w:lang w:eastAsia="lv-LV"/>
        </w:rPr>
      </w:pPr>
      <w:r w:rsidRPr="003B3BFA">
        <w:rPr>
          <w:rFonts w:ascii="Segoe UI" w:hAnsi="Segoe UI" w:cs="Segoe UI"/>
          <w:lang w:eastAsia="lv-LV"/>
        </w:rPr>
        <w:t xml:space="preserve">Minimālās prasības, lai iegūtu 2 punktus - </w:t>
      </w:r>
      <w:r w:rsidR="00F96421" w:rsidRPr="00E3657F">
        <w:rPr>
          <w:rFonts w:ascii="Segoe UI" w:hAnsi="Segoe UI" w:cs="Segoe UI"/>
          <w:lang w:eastAsia="lv-LV"/>
        </w:rPr>
        <w:t>Pētniecības projekta plāns ir izstrādāts nepietiekami detalizēti, projekta starpposmi ir definēti, to nodevumi ir definēti</w:t>
      </w:r>
      <w:r w:rsidRPr="003B3BFA">
        <w:rPr>
          <w:rFonts w:ascii="Segoe UI" w:hAnsi="Segoe UI" w:cs="Segoe UI"/>
          <w:lang w:eastAsia="lv-LV"/>
        </w:rPr>
        <w:t>.</w:t>
      </w:r>
    </w:p>
    <w:p w14:paraId="4F9E0AB6" w14:textId="77777777" w:rsidR="00C654A5" w:rsidRPr="003B3BFA" w:rsidRDefault="00C654A5" w:rsidP="003B3BFA">
      <w:pPr>
        <w:jc w:val="both"/>
        <w:rPr>
          <w:rFonts w:ascii="Segoe UI" w:hAnsi="Segoe UI" w:cs="Segoe UI"/>
          <w:lang w:eastAsia="lv-LV"/>
        </w:rPr>
      </w:pPr>
      <w:r w:rsidRPr="003B3BFA">
        <w:rPr>
          <w:rFonts w:ascii="Segoe UI" w:hAnsi="Segoe UI" w:cs="Segoe UI"/>
          <w:lang w:eastAsia="lv-LV"/>
        </w:rPr>
        <w:lastRenderedPageBreak/>
        <w:t>Principa "nenodarīt būtisku kaitējumu" ievērošana:</w:t>
      </w:r>
    </w:p>
    <w:p w14:paraId="7D0DD715" w14:textId="77777777" w:rsidR="00C654A5" w:rsidRPr="003B3BFA" w:rsidRDefault="00C654A5" w:rsidP="003B3BFA">
      <w:pPr>
        <w:jc w:val="both"/>
        <w:rPr>
          <w:rFonts w:ascii="Segoe UI" w:hAnsi="Segoe UI" w:cs="Segoe UI"/>
          <w:lang w:eastAsia="lv-LV"/>
        </w:rPr>
      </w:pPr>
      <w:r w:rsidRPr="003B3BFA">
        <w:rPr>
          <w:rFonts w:ascii="Segoe UI" w:hAnsi="Segoe UI" w:cs="Segoe UI"/>
          <w:lang w:eastAsia="lv-LV"/>
        </w:rPr>
        <w:t>Kritērijs tiek vērtēts atbilstoši Eiropas Parlamenta un Padomes Regulas (ES) 2020/852 (2020. gada 18. jūnijs) par regulējuma izveidi ilgtspējīgu ieguldījumu veicināšanai un ar ko groza Regulu (ES) 2019/2088 (Dokuments attiecas uz EEZ) 17.pantā norādītajiem kritērijiem.</w:t>
      </w:r>
    </w:p>
    <w:p w14:paraId="100C6701" w14:textId="0144B3C2" w:rsidR="00E556DA" w:rsidRPr="00E556DA" w:rsidRDefault="00C654A5" w:rsidP="00E556DA">
      <w:pPr>
        <w:jc w:val="both"/>
        <w:rPr>
          <w:rFonts w:ascii="Segoe UI" w:hAnsi="Segoe UI" w:cs="Segoe UI"/>
          <w:lang w:eastAsia="lv-LV"/>
        </w:rPr>
      </w:pPr>
      <w:r w:rsidRPr="003B3BFA">
        <w:rPr>
          <w:rFonts w:ascii="Segoe UI" w:hAnsi="Segoe UI" w:cs="Segoe UI"/>
          <w:lang w:eastAsia="lv-LV"/>
        </w:rPr>
        <w:t xml:space="preserve">Kritērijā tiek piemērots vērtējums “Nē - 0”, ja ņemot vērā pētniecības laikā vai projekta rezultātā radīto produktu un pakalpojumu aprites ciklu, tostarp atziņas, kas gūtas no esošiem aprites cikla </w:t>
      </w:r>
      <w:proofErr w:type="spellStart"/>
      <w:r w:rsidRPr="003B3BFA">
        <w:rPr>
          <w:rFonts w:ascii="Segoe UI" w:hAnsi="Segoe UI" w:cs="Segoe UI"/>
          <w:lang w:eastAsia="lv-LV"/>
        </w:rPr>
        <w:t>izvērtējumiem</w:t>
      </w:r>
      <w:proofErr w:type="spellEnd"/>
      <w:r w:rsidRPr="003B3BFA">
        <w:rPr>
          <w:rFonts w:ascii="Segoe UI" w:hAnsi="Segoe UI" w:cs="Segoe UI"/>
          <w:lang w:eastAsia="lv-LV"/>
        </w:rPr>
        <w:t>, uzskata, ka minētā darbība būtiski kaitē:</w:t>
      </w:r>
    </w:p>
    <w:p w14:paraId="7231B9A3" w14:textId="77777777" w:rsidR="00E556DA" w:rsidRPr="00163C51" w:rsidRDefault="00E556DA" w:rsidP="00E556DA">
      <w:pPr>
        <w:keepLines/>
        <w:numPr>
          <w:ilvl w:val="0"/>
          <w:numId w:val="12"/>
        </w:numPr>
        <w:tabs>
          <w:tab w:val="left" w:pos="851"/>
        </w:tabs>
        <w:spacing w:before="120" w:line="256" w:lineRule="auto"/>
        <w:ind w:right="543"/>
        <w:jc w:val="both"/>
        <w:rPr>
          <w:rFonts w:ascii="Segoe UI" w:eastAsia="Segoe UI" w:hAnsi="Segoe UI" w:cs="Segoe UI"/>
        </w:rPr>
      </w:pPr>
      <w:bookmarkStart w:id="10" w:name="OLE_LINK1"/>
      <w:r w:rsidRPr="00163C51">
        <w:rPr>
          <w:rFonts w:ascii="Segoe UI" w:eastAsia="Segoe UI" w:hAnsi="Segoe UI" w:cs="Segoe UI"/>
        </w:rPr>
        <w:t>klimata pārmaiņu mazināšanai, ja minētās darbības rezultātā rodas ievērojamas siltumnīcefekta gāzu emisijas;</w:t>
      </w:r>
    </w:p>
    <w:p w14:paraId="78AB912E" w14:textId="77777777" w:rsidR="00E556DA" w:rsidRPr="00163C51" w:rsidRDefault="00E556DA" w:rsidP="00E556DA">
      <w:pPr>
        <w:keepLines/>
        <w:numPr>
          <w:ilvl w:val="0"/>
          <w:numId w:val="12"/>
        </w:numPr>
        <w:tabs>
          <w:tab w:val="left" w:pos="851"/>
        </w:tabs>
        <w:spacing w:before="120" w:line="256" w:lineRule="auto"/>
        <w:ind w:right="543"/>
        <w:jc w:val="both"/>
        <w:rPr>
          <w:rFonts w:ascii="Segoe UI" w:eastAsia="Segoe UI" w:hAnsi="Segoe UI" w:cs="Segoe UI"/>
        </w:rPr>
      </w:pPr>
      <w:r w:rsidRPr="00163C51">
        <w:rPr>
          <w:rFonts w:ascii="Segoe UI" w:eastAsia="Segoe UI" w:hAnsi="Segoe UI" w:cs="Segoe UI"/>
        </w:rPr>
        <w:t>spējai pielāgoties klimata pārmaiņām, ja minētās darbības rezultātā rodas vēl nelabvēlīgāka ietekme uz pašreizējo klimatu un gaidāmo nākotnes klimatu, uz pašu darbību vai uz iedzīvotājiem, dabu vai aktīviem;</w:t>
      </w:r>
    </w:p>
    <w:p w14:paraId="68ED925C" w14:textId="77777777" w:rsidR="00E556DA" w:rsidRPr="00163C51" w:rsidRDefault="00E556DA" w:rsidP="00E556DA">
      <w:pPr>
        <w:keepLines/>
        <w:numPr>
          <w:ilvl w:val="0"/>
          <w:numId w:val="12"/>
        </w:numPr>
        <w:tabs>
          <w:tab w:val="left" w:pos="851"/>
        </w:tabs>
        <w:spacing w:before="120" w:line="256" w:lineRule="auto"/>
        <w:ind w:right="543"/>
        <w:jc w:val="both"/>
        <w:rPr>
          <w:rFonts w:ascii="Segoe UI" w:eastAsia="Segoe UI" w:hAnsi="Segoe UI" w:cs="Segoe UI"/>
        </w:rPr>
      </w:pPr>
      <w:r w:rsidRPr="00163C51">
        <w:rPr>
          <w:rFonts w:ascii="Segoe UI" w:eastAsia="Segoe UI" w:hAnsi="Segoe UI" w:cs="Segoe UI"/>
        </w:rPr>
        <w:t>ilgtspējīgai ūdens un jūras resursu izmantošanai un aizsardzībai, ja minētā darbība kaitē:</w:t>
      </w:r>
    </w:p>
    <w:p w14:paraId="7D14CEFA" w14:textId="77777777" w:rsidR="00E556DA" w:rsidRPr="00163C51" w:rsidRDefault="00E556DA" w:rsidP="00E556DA">
      <w:pPr>
        <w:keepLines/>
        <w:numPr>
          <w:ilvl w:val="1"/>
          <w:numId w:val="12"/>
        </w:numPr>
        <w:tabs>
          <w:tab w:val="left" w:pos="851"/>
        </w:tabs>
        <w:spacing w:before="120" w:line="256" w:lineRule="auto"/>
        <w:ind w:right="543"/>
        <w:jc w:val="both"/>
        <w:rPr>
          <w:rFonts w:ascii="Segoe UI" w:eastAsia="Segoe UI" w:hAnsi="Segoe UI" w:cs="Segoe UI"/>
        </w:rPr>
      </w:pPr>
      <w:r w:rsidRPr="00163C51">
        <w:rPr>
          <w:rFonts w:ascii="Segoe UI" w:eastAsia="Segoe UI" w:hAnsi="Segoe UI" w:cs="Segoe UI"/>
        </w:rPr>
        <w:t>ūdensobjektu labam stāvoklim vai to labam ekoloģiskajam potenciālam, ieskaitot virszemes ūdeņus un gruntsūdeņus; vai</w:t>
      </w:r>
    </w:p>
    <w:p w14:paraId="22553AD1" w14:textId="77777777" w:rsidR="00E556DA" w:rsidRPr="00163C51" w:rsidRDefault="00E556DA" w:rsidP="00E556DA">
      <w:pPr>
        <w:keepLines/>
        <w:numPr>
          <w:ilvl w:val="1"/>
          <w:numId w:val="12"/>
        </w:numPr>
        <w:tabs>
          <w:tab w:val="left" w:pos="851"/>
        </w:tabs>
        <w:spacing w:before="120" w:line="256" w:lineRule="auto"/>
        <w:ind w:right="543"/>
        <w:jc w:val="both"/>
        <w:rPr>
          <w:rFonts w:ascii="Segoe UI" w:eastAsia="Segoe UI" w:hAnsi="Segoe UI" w:cs="Segoe UI"/>
        </w:rPr>
      </w:pPr>
      <w:r w:rsidRPr="00163C51">
        <w:rPr>
          <w:rFonts w:ascii="Segoe UI" w:eastAsia="Segoe UI" w:hAnsi="Segoe UI" w:cs="Segoe UI"/>
        </w:rPr>
        <w:t>jūras ūdeņu labam vides stāvoklim;</w:t>
      </w:r>
    </w:p>
    <w:p w14:paraId="3ABE3047" w14:textId="77777777" w:rsidR="00E556DA" w:rsidRPr="00163C51" w:rsidRDefault="00E556DA" w:rsidP="00E556DA">
      <w:pPr>
        <w:keepLines/>
        <w:numPr>
          <w:ilvl w:val="0"/>
          <w:numId w:val="12"/>
        </w:numPr>
        <w:tabs>
          <w:tab w:val="left" w:pos="851"/>
        </w:tabs>
        <w:spacing w:before="120" w:line="256" w:lineRule="auto"/>
        <w:ind w:right="543"/>
        <w:jc w:val="both"/>
        <w:rPr>
          <w:rFonts w:ascii="Segoe UI" w:eastAsia="Segoe UI" w:hAnsi="Segoe UI" w:cs="Segoe UI"/>
        </w:rPr>
      </w:pPr>
      <w:r w:rsidRPr="00163C51">
        <w:rPr>
          <w:rFonts w:ascii="Segoe UI" w:eastAsia="Segoe UI" w:hAnsi="Segoe UI" w:cs="Segoe UI"/>
        </w:rPr>
        <w:t xml:space="preserve">aprites ekonomikai, tostarp atkritumu rašanās novēršanai un </w:t>
      </w:r>
      <w:proofErr w:type="spellStart"/>
      <w:r w:rsidRPr="00163C51">
        <w:rPr>
          <w:rFonts w:ascii="Segoe UI" w:eastAsia="Segoe UI" w:hAnsi="Segoe UI" w:cs="Segoe UI"/>
        </w:rPr>
        <w:t>reciklēšanai</w:t>
      </w:r>
      <w:proofErr w:type="spellEnd"/>
      <w:r w:rsidRPr="00163C51">
        <w:rPr>
          <w:rFonts w:ascii="Segoe UI" w:eastAsia="Segoe UI" w:hAnsi="Segoe UI" w:cs="Segoe UI"/>
        </w:rPr>
        <w:t>, ja:</w:t>
      </w:r>
    </w:p>
    <w:p w14:paraId="2D4EF128" w14:textId="77777777" w:rsidR="00E556DA" w:rsidRPr="00163C51" w:rsidRDefault="00E556DA" w:rsidP="00E556DA">
      <w:pPr>
        <w:keepLines/>
        <w:numPr>
          <w:ilvl w:val="1"/>
          <w:numId w:val="12"/>
        </w:numPr>
        <w:tabs>
          <w:tab w:val="left" w:pos="851"/>
        </w:tabs>
        <w:spacing w:before="120" w:line="256" w:lineRule="auto"/>
        <w:ind w:right="543"/>
        <w:jc w:val="both"/>
        <w:rPr>
          <w:rFonts w:ascii="Segoe UI" w:eastAsia="Segoe UI" w:hAnsi="Segoe UI" w:cs="Segoe UI"/>
        </w:rPr>
      </w:pPr>
      <w:r w:rsidRPr="00163C51">
        <w:rPr>
          <w:rFonts w:ascii="Segoe UI" w:eastAsia="Segoe UI" w:hAnsi="Segoe UI" w:cs="Segoe UI"/>
        </w:rPr>
        <w:t xml:space="preserve">minētās darbības rezultātā vienā vai vairākos produktu aprites cikla posmos rodas būtiski efektivitātes trūkumi materiālu izmantošanā vai tādu dabas resursu tiešā vai netiešā izmantošanā kā neatjaunojami energoresursi, izejvielas, ūdens un zeme, tostarp produktu ilgizturības, remontējamības, </w:t>
      </w:r>
      <w:proofErr w:type="spellStart"/>
      <w:r w:rsidRPr="00163C51">
        <w:rPr>
          <w:rFonts w:ascii="Segoe UI" w:eastAsia="Segoe UI" w:hAnsi="Segoe UI" w:cs="Segoe UI"/>
        </w:rPr>
        <w:t>modernizējamības</w:t>
      </w:r>
      <w:proofErr w:type="spellEnd"/>
      <w:r w:rsidRPr="00163C51">
        <w:rPr>
          <w:rFonts w:ascii="Segoe UI" w:eastAsia="Segoe UI" w:hAnsi="Segoe UI" w:cs="Segoe UI"/>
        </w:rPr>
        <w:t xml:space="preserve">, atkārtotas lietojamības vai </w:t>
      </w:r>
      <w:proofErr w:type="spellStart"/>
      <w:r w:rsidRPr="00163C51">
        <w:rPr>
          <w:rFonts w:ascii="Segoe UI" w:eastAsia="Segoe UI" w:hAnsi="Segoe UI" w:cs="Segoe UI"/>
        </w:rPr>
        <w:t>reciklējamības</w:t>
      </w:r>
      <w:proofErr w:type="spellEnd"/>
      <w:r w:rsidRPr="00163C51">
        <w:rPr>
          <w:rFonts w:ascii="Segoe UI" w:eastAsia="Segoe UI" w:hAnsi="Segoe UI" w:cs="Segoe UI"/>
        </w:rPr>
        <w:t xml:space="preserve"> ziņā;</w:t>
      </w:r>
    </w:p>
    <w:p w14:paraId="48864B72" w14:textId="77777777" w:rsidR="00E556DA" w:rsidRPr="00163C51" w:rsidRDefault="00E556DA" w:rsidP="00E556DA">
      <w:pPr>
        <w:keepLines/>
        <w:numPr>
          <w:ilvl w:val="1"/>
          <w:numId w:val="12"/>
        </w:numPr>
        <w:tabs>
          <w:tab w:val="left" w:pos="851"/>
        </w:tabs>
        <w:spacing w:before="120" w:line="256" w:lineRule="auto"/>
        <w:ind w:right="543"/>
        <w:jc w:val="both"/>
        <w:rPr>
          <w:rFonts w:ascii="Segoe UI" w:eastAsia="Segoe UI" w:hAnsi="Segoe UI" w:cs="Segoe UI"/>
        </w:rPr>
      </w:pPr>
      <w:r w:rsidRPr="00163C51">
        <w:rPr>
          <w:rFonts w:ascii="Segoe UI" w:eastAsia="Segoe UI" w:hAnsi="Segoe UI" w:cs="Segoe UI"/>
        </w:rPr>
        <w:t>minētās darbības rezultātā būtiski palielinās atkritumu rašanās, sadedzināšana vai apglabāšana, izņemot nepārstrādājamu bīstamo atkritumu sadedzināšanu; vai</w:t>
      </w:r>
    </w:p>
    <w:p w14:paraId="63092BEE" w14:textId="77777777" w:rsidR="00E556DA" w:rsidRPr="00163C51" w:rsidRDefault="00E556DA" w:rsidP="00E556DA">
      <w:pPr>
        <w:keepLines/>
        <w:numPr>
          <w:ilvl w:val="1"/>
          <w:numId w:val="12"/>
        </w:numPr>
        <w:tabs>
          <w:tab w:val="left" w:pos="851"/>
        </w:tabs>
        <w:spacing w:before="120" w:line="256" w:lineRule="auto"/>
        <w:ind w:right="543"/>
        <w:jc w:val="both"/>
        <w:rPr>
          <w:rFonts w:ascii="Segoe UI" w:eastAsia="Segoe UI" w:hAnsi="Segoe UI" w:cs="Segoe UI"/>
        </w:rPr>
      </w:pPr>
      <w:r w:rsidRPr="00163C51">
        <w:rPr>
          <w:rFonts w:ascii="Segoe UI" w:eastAsia="Segoe UI" w:hAnsi="Segoe UI" w:cs="Segoe UI"/>
        </w:rPr>
        <w:t>atkritumu ilgtermiņa apglabāšana var radīt būtisku un ilgtermiņa kaitējumu videi;</w:t>
      </w:r>
    </w:p>
    <w:p w14:paraId="71E7294B" w14:textId="77777777" w:rsidR="00E556DA" w:rsidRPr="00163C51" w:rsidRDefault="00E556DA" w:rsidP="00E556DA">
      <w:pPr>
        <w:keepLines/>
        <w:numPr>
          <w:ilvl w:val="0"/>
          <w:numId w:val="12"/>
        </w:numPr>
        <w:tabs>
          <w:tab w:val="left" w:pos="851"/>
        </w:tabs>
        <w:spacing w:before="120" w:line="256" w:lineRule="auto"/>
        <w:ind w:right="543"/>
        <w:jc w:val="both"/>
        <w:rPr>
          <w:rFonts w:ascii="Segoe UI" w:eastAsia="Segoe UI" w:hAnsi="Segoe UI" w:cs="Segoe UI"/>
        </w:rPr>
      </w:pPr>
      <w:r w:rsidRPr="00163C51">
        <w:rPr>
          <w:rFonts w:ascii="Segoe UI" w:eastAsia="Segoe UI" w:hAnsi="Segoe UI" w:cs="Segoe UI"/>
        </w:rPr>
        <w:t>piesārņojuma novēršanai un kontrolei, ja minētās darbības rezultātā būtiski palielinās piesārņotāju emisijas gaisā, ūdenī vai zemē salīdzinājumā ar situāciju pirms darbības sākšanas; vai</w:t>
      </w:r>
    </w:p>
    <w:p w14:paraId="4C28084C" w14:textId="77777777" w:rsidR="00E556DA" w:rsidRPr="00163C51" w:rsidRDefault="00E556DA" w:rsidP="00E556DA">
      <w:pPr>
        <w:keepLines/>
        <w:numPr>
          <w:ilvl w:val="0"/>
          <w:numId w:val="12"/>
        </w:numPr>
        <w:tabs>
          <w:tab w:val="left" w:pos="851"/>
        </w:tabs>
        <w:spacing w:before="120" w:line="256" w:lineRule="auto"/>
        <w:ind w:right="543"/>
        <w:jc w:val="both"/>
        <w:rPr>
          <w:rFonts w:ascii="Segoe UI" w:eastAsia="Segoe UI" w:hAnsi="Segoe UI" w:cs="Segoe UI"/>
        </w:rPr>
      </w:pPr>
      <w:r w:rsidRPr="00163C51">
        <w:rPr>
          <w:rFonts w:ascii="Segoe UI" w:eastAsia="Segoe UI" w:hAnsi="Segoe UI" w:cs="Segoe UI"/>
        </w:rPr>
        <w:lastRenderedPageBreak/>
        <w:t>bioloģiskās daudzveidības un ekosistēmu aizsardzībai un atjaunošanai, ja minētā darbība:</w:t>
      </w:r>
    </w:p>
    <w:p w14:paraId="36D334BC" w14:textId="77777777" w:rsidR="00E556DA" w:rsidRPr="00163C51" w:rsidRDefault="00E556DA" w:rsidP="00E556DA">
      <w:pPr>
        <w:keepLines/>
        <w:numPr>
          <w:ilvl w:val="1"/>
          <w:numId w:val="12"/>
        </w:numPr>
        <w:tabs>
          <w:tab w:val="left" w:pos="851"/>
        </w:tabs>
        <w:spacing w:before="120" w:line="256" w:lineRule="auto"/>
        <w:ind w:right="543"/>
        <w:jc w:val="both"/>
        <w:rPr>
          <w:rFonts w:ascii="Segoe UI" w:eastAsia="Segoe UI" w:hAnsi="Segoe UI" w:cs="Segoe UI"/>
        </w:rPr>
      </w:pPr>
      <w:r w:rsidRPr="00163C51">
        <w:rPr>
          <w:rFonts w:ascii="Segoe UI" w:eastAsia="Segoe UI" w:hAnsi="Segoe UI" w:cs="Segoe UI"/>
        </w:rPr>
        <w:t xml:space="preserve">būtiski kaitē ekosistēmu labam stāvoklim un </w:t>
      </w:r>
      <w:proofErr w:type="spellStart"/>
      <w:r w:rsidRPr="00163C51">
        <w:rPr>
          <w:rFonts w:ascii="Segoe UI" w:eastAsia="Segoe UI" w:hAnsi="Segoe UI" w:cs="Segoe UI"/>
        </w:rPr>
        <w:t>izturētspējai</w:t>
      </w:r>
      <w:proofErr w:type="spellEnd"/>
      <w:r w:rsidRPr="00163C51">
        <w:rPr>
          <w:rFonts w:ascii="Segoe UI" w:eastAsia="Segoe UI" w:hAnsi="Segoe UI" w:cs="Segoe UI"/>
        </w:rPr>
        <w:t>; vai</w:t>
      </w:r>
    </w:p>
    <w:p w14:paraId="5F9AE411" w14:textId="77777777" w:rsidR="00E556DA" w:rsidRPr="00163C51" w:rsidRDefault="00E556DA" w:rsidP="00E556DA">
      <w:pPr>
        <w:keepLines/>
        <w:numPr>
          <w:ilvl w:val="1"/>
          <w:numId w:val="12"/>
        </w:numPr>
        <w:tabs>
          <w:tab w:val="left" w:pos="851"/>
        </w:tabs>
        <w:spacing w:before="120" w:line="256" w:lineRule="auto"/>
        <w:ind w:right="543"/>
        <w:jc w:val="both"/>
        <w:rPr>
          <w:rFonts w:ascii="Segoe UI" w:eastAsia="Segoe UI" w:hAnsi="Segoe UI" w:cs="Segoe UI"/>
        </w:rPr>
      </w:pPr>
      <w:r w:rsidRPr="00163C51">
        <w:rPr>
          <w:rFonts w:ascii="Segoe UI" w:eastAsia="Segoe UI" w:hAnsi="Segoe UI" w:cs="Segoe UI"/>
        </w:rPr>
        <w:t>kaitē dzīvotņu un sugu, tostarp Savienības nozīmes dzīvotņu un sugu, aizsardzības statusam.</w:t>
      </w:r>
    </w:p>
    <w:bookmarkEnd w:id="10"/>
    <w:p w14:paraId="773F0BF3" w14:textId="06464F6A" w:rsidR="000A045E" w:rsidRDefault="000A045E" w:rsidP="00E556DA">
      <w:pPr>
        <w:jc w:val="both"/>
        <w:rPr>
          <w:rFonts w:ascii="Segoe UI" w:eastAsia="Segoe UI" w:hAnsi="Segoe UI" w:cs="Segoe UI"/>
        </w:rPr>
      </w:pPr>
      <w:r w:rsidRPr="003B3BFA">
        <w:rPr>
          <w:rFonts w:ascii="Segoe UI" w:hAnsi="Segoe UI" w:cs="Segoe UI"/>
          <w:lang w:eastAsia="lv-LV"/>
        </w:rPr>
        <w:t>Kritērijā tiek piemērots vērtējums “</w:t>
      </w:r>
      <w:r w:rsidR="00CE178B">
        <w:rPr>
          <w:rFonts w:ascii="Segoe UI" w:hAnsi="Segoe UI" w:cs="Segoe UI"/>
          <w:lang w:eastAsia="lv-LV"/>
        </w:rPr>
        <w:t>J</w:t>
      </w:r>
      <w:r>
        <w:rPr>
          <w:rFonts w:ascii="Segoe UI" w:hAnsi="Segoe UI" w:cs="Segoe UI"/>
          <w:lang w:eastAsia="lv-LV"/>
        </w:rPr>
        <w:t>ā</w:t>
      </w:r>
      <w:r w:rsidR="00CE178B">
        <w:rPr>
          <w:rFonts w:ascii="Segoe UI" w:hAnsi="Segoe UI" w:cs="Segoe UI"/>
          <w:lang w:eastAsia="lv-LV"/>
        </w:rPr>
        <w:t xml:space="preserve"> -</w:t>
      </w:r>
      <w:r w:rsidRPr="003B3BFA">
        <w:rPr>
          <w:rFonts w:ascii="Segoe UI" w:hAnsi="Segoe UI" w:cs="Segoe UI"/>
          <w:lang w:eastAsia="lv-LV"/>
        </w:rPr>
        <w:t xml:space="preserve"> </w:t>
      </w:r>
      <w:r w:rsidR="00CE178B">
        <w:rPr>
          <w:rFonts w:ascii="Segoe UI" w:hAnsi="Segoe UI" w:cs="Segoe UI"/>
          <w:lang w:eastAsia="lv-LV"/>
        </w:rPr>
        <w:t>1</w:t>
      </w:r>
      <w:r w:rsidRPr="003B3BFA">
        <w:rPr>
          <w:rFonts w:ascii="Segoe UI" w:hAnsi="Segoe UI" w:cs="Segoe UI"/>
          <w:lang w:eastAsia="lv-LV"/>
        </w:rPr>
        <w:t xml:space="preserve">”, ja ņemot vērā pētniecības laikā vai projekta rezultātā radīto produktu un pakalpojumu aprites ciklu, tostarp atziņas, kas gūtas no esošiem aprites cikla </w:t>
      </w:r>
      <w:proofErr w:type="spellStart"/>
      <w:r w:rsidRPr="003B3BFA">
        <w:rPr>
          <w:rFonts w:ascii="Segoe UI" w:hAnsi="Segoe UI" w:cs="Segoe UI"/>
          <w:lang w:eastAsia="lv-LV"/>
        </w:rPr>
        <w:t>izvērtējumiem</w:t>
      </w:r>
      <w:proofErr w:type="spellEnd"/>
      <w:r w:rsidRPr="003B3BFA">
        <w:rPr>
          <w:rFonts w:ascii="Segoe UI" w:hAnsi="Segoe UI" w:cs="Segoe UI"/>
          <w:lang w:eastAsia="lv-LV"/>
        </w:rPr>
        <w:t xml:space="preserve">, uzskata, ka minētā darbība būtiski </w:t>
      </w:r>
      <w:r w:rsidR="00CE178B">
        <w:rPr>
          <w:rFonts w:ascii="Segoe UI" w:hAnsi="Segoe UI" w:cs="Segoe UI"/>
          <w:lang w:eastAsia="lv-LV"/>
        </w:rPr>
        <w:t>ne</w:t>
      </w:r>
      <w:r w:rsidRPr="003B3BFA">
        <w:rPr>
          <w:rFonts w:ascii="Segoe UI" w:hAnsi="Segoe UI" w:cs="Segoe UI"/>
          <w:lang w:eastAsia="lv-LV"/>
        </w:rPr>
        <w:t>kaitē</w:t>
      </w:r>
      <w:r w:rsidR="00BD2F1E">
        <w:rPr>
          <w:rFonts w:ascii="Segoe UI" w:hAnsi="Segoe UI" w:cs="Segoe UI"/>
          <w:lang w:eastAsia="lv-LV"/>
        </w:rPr>
        <w:t xml:space="preserve"> </w:t>
      </w:r>
      <w:r w:rsidR="000B299F">
        <w:rPr>
          <w:rFonts w:ascii="Segoe UI" w:hAnsi="Segoe UI" w:cs="Segoe UI"/>
          <w:lang w:eastAsia="lv-LV"/>
        </w:rPr>
        <w:t>norādīt</w:t>
      </w:r>
      <w:r w:rsidR="002F1507">
        <w:rPr>
          <w:rFonts w:ascii="Segoe UI" w:hAnsi="Segoe UI" w:cs="Segoe UI"/>
          <w:lang w:eastAsia="lv-LV"/>
        </w:rPr>
        <w:t xml:space="preserve">ajiem kritērijiem. </w:t>
      </w:r>
    </w:p>
    <w:p w14:paraId="542C3CDC" w14:textId="0DD31E53" w:rsidR="00E556DA" w:rsidRPr="00E556DA" w:rsidRDefault="00E556DA" w:rsidP="00E556DA">
      <w:pPr>
        <w:jc w:val="both"/>
        <w:rPr>
          <w:rFonts w:ascii="Segoe UI" w:hAnsi="Segoe UI" w:cs="Segoe UI"/>
          <w:lang w:eastAsia="lv-LV"/>
        </w:rPr>
      </w:pPr>
      <w:r w:rsidRPr="00163C51">
        <w:rPr>
          <w:rFonts w:ascii="Segoe UI" w:eastAsia="Segoe UI" w:hAnsi="Segoe UI" w:cs="Segoe UI"/>
        </w:rPr>
        <w:t>Novērtējot darbību pēc izklāstītajiem kritērijiem, ņem vērā gan pašas darbības ietekmi uz vidi, gan minētās darbības radīto produktu un pakalpojumu ietekmi uz vidi visā to aprites ciklā, jo īpaši apsverot minēto produktu un pakalpojumu ražošanu, izmantošanu un aprites cikla beigas.</w:t>
      </w:r>
    </w:p>
    <w:p w14:paraId="4027B836" w14:textId="77777777" w:rsidR="00E556DA" w:rsidRPr="001915BB" w:rsidRDefault="00E556DA" w:rsidP="00E556DA">
      <w:pPr>
        <w:pStyle w:val="Heading2"/>
        <w:numPr>
          <w:ilvl w:val="2"/>
          <w:numId w:val="2"/>
        </w:numPr>
        <w:ind w:left="1800" w:hanging="180"/>
        <w:rPr>
          <w:sz w:val="22"/>
          <w:szCs w:val="22"/>
        </w:rPr>
      </w:pPr>
      <w:r w:rsidRPr="001915BB">
        <w:rPr>
          <w:sz w:val="22"/>
          <w:szCs w:val="22"/>
        </w:rPr>
        <w:t>Nosacījumi, lai pētniecības projekts tiktu apstiprināts</w:t>
      </w:r>
    </w:p>
    <w:p w14:paraId="4ED2C5DC" w14:textId="77777777" w:rsidR="00E556DA" w:rsidRPr="00E556DA" w:rsidRDefault="00E556DA" w:rsidP="00E556DA">
      <w:pPr>
        <w:keepLines/>
        <w:numPr>
          <w:ilvl w:val="0"/>
          <w:numId w:val="10"/>
        </w:numPr>
        <w:spacing w:before="120" w:after="0" w:line="240" w:lineRule="auto"/>
        <w:contextualSpacing/>
        <w:jc w:val="both"/>
        <w:rPr>
          <w:rFonts w:ascii="Segoe UI" w:eastAsia="Times New Roman" w:hAnsi="Segoe UI" w:cs="Segoe UI"/>
        </w:rPr>
      </w:pPr>
      <w:r w:rsidRPr="00E556DA">
        <w:rPr>
          <w:rFonts w:ascii="Segoe UI" w:eastAsia="Times New Roman" w:hAnsi="Segoe UI" w:cs="Segoe UI"/>
        </w:rPr>
        <w:t>Jāsaņem pozitīvs vērtējums izslēdzošajos vērtēšanas kritērijos;</w:t>
      </w:r>
    </w:p>
    <w:p w14:paraId="06FD6563" w14:textId="77777777" w:rsidR="00E556DA" w:rsidRPr="00E556DA" w:rsidRDefault="00E556DA" w:rsidP="00E556DA">
      <w:pPr>
        <w:keepLines/>
        <w:numPr>
          <w:ilvl w:val="0"/>
          <w:numId w:val="10"/>
        </w:numPr>
        <w:spacing w:before="120" w:after="0" w:line="240" w:lineRule="auto"/>
        <w:contextualSpacing/>
        <w:jc w:val="both"/>
        <w:rPr>
          <w:rFonts w:ascii="Segoe UI" w:eastAsia="Times New Roman" w:hAnsi="Segoe UI" w:cs="Segoe UI"/>
        </w:rPr>
      </w:pPr>
      <w:r w:rsidRPr="00E556DA">
        <w:rPr>
          <w:rFonts w:ascii="Segoe UI" w:eastAsia="Times New Roman" w:hAnsi="Segoe UI" w:cs="Segoe UI"/>
        </w:rPr>
        <w:t>Vērtējums vismaz "2" ir jāsaņem katrā kvalitatīvajā kritērija vērtējumā;</w:t>
      </w:r>
    </w:p>
    <w:p w14:paraId="42273FFC" w14:textId="0DA8CCA3" w:rsidR="00E556DA" w:rsidRPr="00E556DA" w:rsidRDefault="007A60ED" w:rsidP="00E556DA">
      <w:pPr>
        <w:keepLines/>
        <w:numPr>
          <w:ilvl w:val="0"/>
          <w:numId w:val="10"/>
        </w:numPr>
        <w:spacing w:before="120" w:after="0" w:line="240" w:lineRule="auto"/>
        <w:contextualSpacing/>
        <w:jc w:val="both"/>
        <w:rPr>
          <w:rFonts w:ascii="Segoe UI" w:eastAsia="Times New Roman" w:hAnsi="Segoe UI" w:cs="Segoe UI"/>
        </w:rPr>
      </w:pPr>
      <w:r>
        <w:rPr>
          <w:rFonts w:ascii="Segoe UI" w:eastAsia="Times New Roman" w:hAnsi="Segoe UI" w:cs="Segoe UI"/>
        </w:rPr>
        <w:t>K</w:t>
      </w:r>
      <w:r w:rsidR="00E556DA" w:rsidRPr="00E556DA">
        <w:rPr>
          <w:rFonts w:ascii="Segoe UI" w:eastAsia="Times New Roman" w:hAnsi="Segoe UI" w:cs="Segoe UI"/>
        </w:rPr>
        <w:t>ritēriju vērtējumā tiek salīdzināti pētniecības projekti savā starpā vienas projektu atlases padomes sēdes ietvaros.</w:t>
      </w:r>
    </w:p>
    <w:p w14:paraId="76CE8926" w14:textId="77777777" w:rsidR="00E556DA" w:rsidRPr="00E556DA" w:rsidRDefault="00E556DA" w:rsidP="00E556DA">
      <w:pPr>
        <w:jc w:val="both"/>
        <w:rPr>
          <w:rFonts w:ascii="Segoe UI" w:hAnsi="Segoe UI" w:cs="Segoe UI"/>
        </w:rPr>
      </w:pPr>
      <w:r w:rsidRPr="00E556DA">
        <w:rPr>
          <w:rFonts w:ascii="Segoe UI" w:hAnsi="Segoe UI" w:cs="Segoe UI"/>
        </w:rPr>
        <w:t>Ja vairākiem pētniecības projektiem ir vienāds punktu skaits, bet pieejamais finansējums nav pietiekošs visu pētniecības projektu apstiprināšanai, tad papildus tiek pielietoti sekojoši principi:</w:t>
      </w:r>
    </w:p>
    <w:p w14:paraId="6C707881" w14:textId="77777777" w:rsidR="00E556DA" w:rsidRPr="00163C51" w:rsidRDefault="00E556DA" w:rsidP="00E556DA">
      <w:pPr>
        <w:pStyle w:val="ListParagraph"/>
        <w:numPr>
          <w:ilvl w:val="0"/>
          <w:numId w:val="11"/>
        </w:numPr>
        <w:spacing w:after="120"/>
        <w:jc w:val="both"/>
        <w:rPr>
          <w:rFonts w:ascii="Segoe UI" w:hAnsi="Segoe UI" w:cs="Segoe UI"/>
          <w:sz w:val="22"/>
          <w:szCs w:val="22"/>
          <w:lang w:val="lv-LV"/>
        </w:rPr>
      </w:pPr>
      <w:r w:rsidRPr="00163C51">
        <w:rPr>
          <w:rFonts w:ascii="Segoe UI" w:hAnsi="Segoe UI" w:cs="Segoe UI"/>
          <w:sz w:val="22"/>
          <w:szCs w:val="22"/>
          <w:lang w:val="lv-LV"/>
        </w:rPr>
        <w:t>priekšroka tiek dota pētniecības projektiem, kuros ir paredzēta starpnozaru un/vai starptautiska sadarbība;</w:t>
      </w:r>
    </w:p>
    <w:p w14:paraId="31CBD6E3" w14:textId="77777777" w:rsidR="00E556DA" w:rsidRPr="00163C51" w:rsidRDefault="00E556DA" w:rsidP="00E556DA">
      <w:pPr>
        <w:pStyle w:val="ListParagraph"/>
        <w:numPr>
          <w:ilvl w:val="0"/>
          <w:numId w:val="11"/>
        </w:numPr>
        <w:spacing w:after="120"/>
        <w:jc w:val="both"/>
        <w:rPr>
          <w:rFonts w:ascii="Segoe UI" w:hAnsi="Segoe UI" w:cs="Segoe UI"/>
          <w:sz w:val="22"/>
          <w:szCs w:val="22"/>
          <w:lang w:val="lv-LV"/>
        </w:rPr>
      </w:pPr>
      <w:r w:rsidRPr="00163C51">
        <w:rPr>
          <w:rFonts w:ascii="Segoe UI" w:hAnsi="Segoe UI" w:cs="Segoe UI"/>
          <w:sz w:val="22"/>
          <w:szCs w:val="22"/>
          <w:lang w:val="lv-LV"/>
        </w:rPr>
        <w:t xml:space="preserve">priekšroka tiek dota pētniecības projektiem par </w:t>
      </w:r>
      <w:proofErr w:type="spellStart"/>
      <w:r w:rsidRPr="00163C51">
        <w:rPr>
          <w:rFonts w:ascii="Segoe UI" w:hAnsi="Segoe UI" w:cs="Segoe UI"/>
          <w:sz w:val="22"/>
          <w:szCs w:val="22"/>
          <w:lang w:val="lv-LV"/>
        </w:rPr>
        <w:t>eko</w:t>
      </w:r>
      <w:proofErr w:type="spellEnd"/>
      <w:r w:rsidRPr="00163C51">
        <w:rPr>
          <w:rFonts w:ascii="Segoe UI" w:hAnsi="Segoe UI" w:cs="Segoe UI"/>
          <w:sz w:val="22"/>
          <w:szCs w:val="22"/>
          <w:lang w:val="lv-LV"/>
        </w:rPr>
        <w:t>-inovatīvu tehnoloģiju attīstību un ieviešanu;</w:t>
      </w:r>
    </w:p>
    <w:p w14:paraId="73FF9D33" w14:textId="77777777" w:rsidR="00E556DA" w:rsidRPr="00163C51" w:rsidRDefault="00E556DA" w:rsidP="00E556DA">
      <w:pPr>
        <w:pStyle w:val="ListParagraph"/>
        <w:numPr>
          <w:ilvl w:val="0"/>
          <w:numId w:val="11"/>
        </w:numPr>
        <w:spacing w:after="120"/>
        <w:jc w:val="both"/>
        <w:rPr>
          <w:rFonts w:ascii="Segoe UI" w:hAnsi="Segoe UI" w:cs="Segoe UI"/>
          <w:sz w:val="22"/>
          <w:szCs w:val="22"/>
          <w:lang w:val="lv-LV"/>
        </w:rPr>
      </w:pPr>
      <w:r w:rsidRPr="00163C51">
        <w:rPr>
          <w:rFonts w:ascii="Segoe UI" w:hAnsi="Segoe UI" w:cs="Segoe UI"/>
          <w:sz w:val="22"/>
          <w:szCs w:val="22"/>
          <w:lang w:val="lv-LV"/>
        </w:rPr>
        <w:t>priekšroka tiek dota pētniecības projektiem, kam ir piešķirts izcilības zīmogs Eiropas Savienības pētniecības un inovāciju programmā "Apvārsnis Eiropa”;</w:t>
      </w:r>
    </w:p>
    <w:p w14:paraId="303EAC75" w14:textId="77777777" w:rsidR="00E556DA" w:rsidRPr="00163C51" w:rsidRDefault="00E556DA" w:rsidP="00E556DA">
      <w:pPr>
        <w:pStyle w:val="ListParagraph"/>
        <w:numPr>
          <w:ilvl w:val="0"/>
          <w:numId w:val="11"/>
        </w:numPr>
        <w:spacing w:after="120"/>
        <w:jc w:val="both"/>
        <w:rPr>
          <w:rFonts w:ascii="Segoe UI" w:hAnsi="Segoe UI" w:cs="Segoe UI"/>
          <w:sz w:val="22"/>
          <w:szCs w:val="22"/>
          <w:lang w:val="lv-LV"/>
        </w:rPr>
      </w:pPr>
      <w:r w:rsidRPr="00163C51">
        <w:rPr>
          <w:rFonts w:ascii="Segoe UI" w:hAnsi="Segoe UI" w:cs="Segoe UI"/>
          <w:sz w:val="22"/>
          <w:szCs w:val="22"/>
          <w:lang w:val="lv-LV"/>
        </w:rPr>
        <w:t>tiek vērtēts iesaistīto sadarbības partneru kompetences palielinājums:</w:t>
      </w:r>
    </w:p>
    <w:p w14:paraId="6F6AD2F4" w14:textId="77777777" w:rsidR="00E556DA" w:rsidRPr="00163C51" w:rsidRDefault="00E556DA" w:rsidP="00E556DA">
      <w:pPr>
        <w:pStyle w:val="ListParagraph"/>
        <w:numPr>
          <w:ilvl w:val="1"/>
          <w:numId w:val="11"/>
        </w:numPr>
        <w:spacing w:after="120"/>
        <w:jc w:val="both"/>
        <w:rPr>
          <w:rFonts w:ascii="Segoe UI" w:hAnsi="Segoe UI" w:cs="Segoe UI"/>
          <w:sz w:val="22"/>
          <w:szCs w:val="22"/>
          <w:lang w:val="lv-LV"/>
        </w:rPr>
      </w:pPr>
      <w:r w:rsidRPr="00163C51">
        <w:rPr>
          <w:rFonts w:ascii="Segoe UI" w:hAnsi="Segoe UI" w:cs="Segoe UI"/>
          <w:sz w:val="22"/>
          <w:szCs w:val="22"/>
          <w:lang w:val="lv-LV"/>
        </w:rPr>
        <w:t>kompetences palielinājumu demonstrē lielāks tādu izmaksu īpatsvars, kas ir saistītas ar zināšanu apstrādes, ieguves vai veidošanas aktivitātēm pašā uzņēmumā vai ar pētniecības projektu saistītā pētniecības organizācijā;</w:t>
      </w:r>
    </w:p>
    <w:p w14:paraId="702BBB4C" w14:textId="77777777" w:rsidR="00E556DA" w:rsidRPr="00163C51" w:rsidRDefault="00E556DA" w:rsidP="00E556DA">
      <w:pPr>
        <w:pStyle w:val="ListParagraph"/>
        <w:numPr>
          <w:ilvl w:val="0"/>
          <w:numId w:val="11"/>
        </w:numPr>
        <w:spacing w:after="120"/>
        <w:jc w:val="both"/>
        <w:rPr>
          <w:rFonts w:ascii="Segoe UI" w:hAnsi="Segoe UI" w:cs="Segoe UI"/>
          <w:sz w:val="22"/>
          <w:szCs w:val="22"/>
          <w:lang w:val="lv-LV"/>
        </w:rPr>
      </w:pPr>
      <w:r w:rsidRPr="00163C51">
        <w:rPr>
          <w:rFonts w:ascii="Segoe UI" w:hAnsi="Segoe UI" w:cs="Segoe UI"/>
          <w:sz w:val="22"/>
          <w:szCs w:val="22"/>
          <w:lang w:val="lv-LV"/>
        </w:rPr>
        <w:t>tiek vērtēts tuvums rezultātam – inovācijai:</w:t>
      </w:r>
    </w:p>
    <w:p w14:paraId="58BD38BC" w14:textId="77777777" w:rsidR="00E556DA" w:rsidRPr="00163C51" w:rsidRDefault="00E556DA" w:rsidP="00E556DA">
      <w:pPr>
        <w:pStyle w:val="ListParagraph"/>
        <w:numPr>
          <w:ilvl w:val="1"/>
          <w:numId w:val="11"/>
        </w:numPr>
        <w:spacing w:after="120"/>
        <w:jc w:val="both"/>
        <w:rPr>
          <w:rFonts w:ascii="Segoe UI" w:hAnsi="Segoe UI" w:cs="Segoe UI"/>
          <w:sz w:val="22"/>
          <w:szCs w:val="22"/>
          <w:lang w:val="lv-LV"/>
        </w:rPr>
      </w:pPr>
      <w:r w:rsidRPr="00163C51">
        <w:rPr>
          <w:rFonts w:ascii="Segoe UI" w:hAnsi="Segoe UI" w:cs="Segoe UI"/>
          <w:sz w:val="22"/>
          <w:szCs w:val="22"/>
          <w:lang w:val="lv-LV"/>
        </w:rPr>
        <w:t>prioritāri atbalsta pētniecības projektu ar augstāku TRL līmeni, vai pēc augstāka eksperimentālās izstrādes izmaksu īpatsvara pret kopējo projekta budžetu;</w:t>
      </w:r>
    </w:p>
    <w:p w14:paraId="6E367450" w14:textId="77777777" w:rsidR="00E556DA" w:rsidRPr="00163C51" w:rsidRDefault="00E556DA" w:rsidP="00E556DA">
      <w:pPr>
        <w:pStyle w:val="ListParagraph"/>
        <w:numPr>
          <w:ilvl w:val="0"/>
          <w:numId w:val="11"/>
        </w:numPr>
        <w:spacing w:after="120"/>
        <w:jc w:val="both"/>
        <w:rPr>
          <w:rFonts w:ascii="Segoe UI" w:hAnsi="Segoe UI" w:cs="Segoe UI"/>
          <w:sz w:val="22"/>
          <w:szCs w:val="22"/>
          <w:lang w:val="lv-LV"/>
        </w:rPr>
      </w:pPr>
      <w:r w:rsidRPr="00163C51">
        <w:rPr>
          <w:rFonts w:ascii="Segoe UI" w:hAnsi="Segoe UI" w:cs="Segoe UI"/>
          <w:sz w:val="22"/>
          <w:szCs w:val="22"/>
          <w:lang w:val="lv-LV"/>
        </w:rPr>
        <w:t>tiek vērtēta spēja sasniegt pozitīvu rezultātu:</w:t>
      </w:r>
    </w:p>
    <w:p w14:paraId="3A19101B" w14:textId="77777777" w:rsidR="00E556DA" w:rsidRPr="00163C51" w:rsidRDefault="00E556DA" w:rsidP="00E556DA">
      <w:pPr>
        <w:pStyle w:val="ListParagraph"/>
        <w:numPr>
          <w:ilvl w:val="1"/>
          <w:numId w:val="11"/>
        </w:numPr>
        <w:spacing w:after="120"/>
        <w:jc w:val="both"/>
        <w:rPr>
          <w:rFonts w:ascii="Segoe UI" w:hAnsi="Segoe UI" w:cs="Segoe UI"/>
          <w:sz w:val="22"/>
          <w:szCs w:val="22"/>
          <w:lang w:val="lv-LV"/>
        </w:rPr>
      </w:pPr>
      <w:r w:rsidRPr="00163C51">
        <w:rPr>
          <w:rFonts w:ascii="Segoe UI" w:hAnsi="Segoe UI" w:cs="Segoe UI"/>
          <w:sz w:val="22"/>
          <w:szCs w:val="22"/>
          <w:lang w:val="lv-LV"/>
        </w:rPr>
        <w:lastRenderedPageBreak/>
        <w:t>pētniecības projektā ir demonstrēta pieeja un uzņēmuma kapacitāte, kas ticami noved pie jaunas tehnoloģijas vai produkta. Jaunu produktu skaits un to potenciālā ietekme uz nozares uzņēmumu Latvijā attiecībā pret pieprasīto finansējumu;</w:t>
      </w:r>
    </w:p>
    <w:p w14:paraId="6E8BBD23" w14:textId="77777777" w:rsidR="00E556DA" w:rsidRPr="00163C51" w:rsidRDefault="00E556DA" w:rsidP="00E556DA">
      <w:pPr>
        <w:pStyle w:val="ListParagraph"/>
        <w:numPr>
          <w:ilvl w:val="1"/>
          <w:numId w:val="11"/>
        </w:numPr>
        <w:spacing w:after="120"/>
        <w:jc w:val="both"/>
        <w:rPr>
          <w:rFonts w:ascii="Segoe UI" w:hAnsi="Segoe UI" w:cs="Segoe UI"/>
          <w:sz w:val="22"/>
          <w:szCs w:val="22"/>
          <w:lang w:val="lv-LV"/>
        </w:rPr>
      </w:pPr>
      <w:r w:rsidRPr="00163C51">
        <w:rPr>
          <w:rFonts w:ascii="Segoe UI" w:hAnsi="Segoe UI" w:cs="Segoe UI"/>
          <w:sz w:val="22"/>
          <w:szCs w:val="22"/>
          <w:lang w:val="lv-LV"/>
        </w:rPr>
        <w:t>iespējami un ticami intelektuālā īpašuma objekti;</w:t>
      </w:r>
    </w:p>
    <w:p w14:paraId="01E3E60C" w14:textId="77777777" w:rsidR="00E556DA" w:rsidRPr="00163C51" w:rsidRDefault="00E556DA" w:rsidP="00E556DA">
      <w:pPr>
        <w:pStyle w:val="ListParagraph"/>
        <w:numPr>
          <w:ilvl w:val="1"/>
          <w:numId w:val="11"/>
        </w:numPr>
        <w:spacing w:after="120"/>
        <w:jc w:val="both"/>
        <w:rPr>
          <w:rFonts w:ascii="Segoe UI" w:hAnsi="Segoe UI" w:cs="Segoe UI"/>
          <w:sz w:val="22"/>
          <w:szCs w:val="22"/>
          <w:lang w:val="lv-LV"/>
        </w:rPr>
      </w:pPr>
      <w:r w:rsidRPr="00163C51">
        <w:rPr>
          <w:rFonts w:ascii="Segoe UI" w:hAnsi="Segoe UI" w:cs="Segoe UI"/>
          <w:sz w:val="22"/>
          <w:szCs w:val="22"/>
          <w:lang w:val="lv-LV"/>
        </w:rPr>
        <w:t>pētniecības projekta ietvaros radītajam produktam ir pozitīvs eksportspējas potenciāls un/vai ievērojama ietekme uz Latvijas tautsaimniecību (tās transformāciju);</w:t>
      </w:r>
    </w:p>
    <w:p w14:paraId="1EFD176E" w14:textId="77777777" w:rsidR="00E556DA" w:rsidRPr="00E556DA" w:rsidRDefault="00E556DA" w:rsidP="00E556DA">
      <w:pPr>
        <w:jc w:val="both"/>
        <w:rPr>
          <w:rFonts w:ascii="Segoe UI" w:hAnsi="Segoe UI" w:cs="Segoe UI"/>
        </w:rPr>
      </w:pPr>
      <w:r w:rsidRPr="00E556DA">
        <w:rPr>
          <w:rFonts w:ascii="Segoe UI" w:hAnsi="Segoe UI" w:cs="Segoe UI"/>
        </w:rPr>
        <w:t>Ja pētniecības projektiem pēc papildus principu piemērošanas ir vienāds punktu skaits, tad visi vienādo punktu skaita pētniecības projektu pieteicēji netiek apstiprināti un var atkārtoti iesniegt precizētos pētniecības projekta pieteikumus.</w:t>
      </w:r>
    </w:p>
    <w:p w14:paraId="6E788BDC" w14:textId="77777777" w:rsidR="00E556DA" w:rsidRPr="00E556DA" w:rsidRDefault="00E556DA" w:rsidP="00E556DA">
      <w:pPr>
        <w:jc w:val="both"/>
        <w:rPr>
          <w:rFonts w:ascii="Segoe UI" w:hAnsi="Segoe UI" w:cs="Segoe UI"/>
          <w:b/>
        </w:rPr>
      </w:pPr>
      <w:r w:rsidRPr="00E556DA">
        <w:rPr>
          <w:rFonts w:ascii="Segoe UI" w:hAnsi="Segoe UI" w:cs="Segoe UI"/>
          <w:b/>
        </w:rPr>
        <w:t xml:space="preserve">Tiek ievērots, ka: </w:t>
      </w:r>
    </w:p>
    <w:p w14:paraId="066DA712" w14:textId="77777777" w:rsidR="00521417" w:rsidRPr="003B3BFA" w:rsidRDefault="00521417" w:rsidP="003B3BFA">
      <w:pPr>
        <w:pStyle w:val="ListParagraph"/>
        <w:numPr>
          <w:ilvl w:val="0"/>
          <w:numId w:val="29"/>
        </w:numPr>
        <w:jc w:val="both"/>
        <w:rPr>
          <w:rFonts w:ascii="Segoe UI" w:hAnsi="Segoe UI" w:cs="Segoe UI"/>
          <w:sz w:val="22"/>
          <w:szCs w:val="22"/>
        </w:rPr>
      </w:pPr>
      <w:proofErr w:type="spellStart"/>
      <w:r w:rsidRPr="003B3BFA">
        <w:rPr>
          <w:rFonts w:ascii="Segoe UI" w:hAnsi="Segoe UI" w:cs="Segoe UI"/>
          <w:sz w:val="22"/>
          <w:szCs w:val="22"/>
        </w:rPr>
        <w:t>Atbalsts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tiek</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sniegts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tikai</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tādām</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pētniecības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projekta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darbībām</w:t>
      </w:r>
      <w:proofErr w:type="spellEnd"/>
      <w:r w:rsidRPr="003B3BFA">
        <w:rPr>
          <w:rFonts w:ascii="Segoe UI" w:hAnsi="Segoe UI" w:cs="Segoe UI"/>
          <w:sz w:val="22"/>
          <w:szCs w:val="22"/>
        </w:rPr>
        <w:t xml:space="preserve">, kas </w:t>
      </w:r>
      <w:proofErr w:type="spellStart"/>
      <w:r w:rsidRPr="003B3BFA">
        <w:rPr>
          <w:rFonts w:ascii="Segoe UI" w:hAnsi="Segoe UI" w:cs="Segoe UI"/>
          <w:sz w:val="22"/>
          <w:szCs w:val="22"/>
        </w:rPr>
        <w:t>tiek</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uzsāktas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pēc</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pētniecības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projekta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iesnieguma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iesniegšanas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dienas</w:t>
      </w:r>
      <w:proofErr w:type="spellEnd"/>
      <w:r w:rsidRPr="003B3BFA">
        <w:rPr>
          <w:rFonts w:ascii="Segoe UI" w:hAnsi="Segoe UI" w:cs="Segoe UI"/>
          <w:sz w:val="22"/>
          <w:szCs w:val="22"/>
        </w:rPr>
        <w:t xml:space="preserve"> CFLA. </w:t>
      </w:r>
      <w:proofErr w:type="spellStart"/>
      <w:r w:rsidRPr="003B3BFA">
        <w:rPr>
          <w:rFonts w:ascii="Segoe UI" w:hAnsi="Segoe UI" w:cs="Segoe UI"/>
          <w:sz w:val="22"/>
          <w:szCs w:val="22"/>
        </w:rPr>
        <w:t>Izmaksu</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attiecināmība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sākas</w:t>
      </w:r>
      <w:proofErr w:type="spellEnd"/>
      <w:r w:rsidRPr="003B3BFA">
        <w:rPr>
          <w:rFonts w:ascii="Segoe UI" w:hAnsi="Segoe UI" w:cs="Segoe UI"/>
          <w:sz w:val="22"/>
          <w:szCs w:val="22"/>
        </w:rPr>
        <w:t xml:space="preserve"> no </w:t>
      </w:r>
      <w:proofErr w:type="spellStart"/>
      <w:r w:rsidRPr="003B3BFA">
        <w:rPr>
          <w:rFonts w:ascii="Segoe UI" w:hAnsi="Segoe UI" w:cs="Segoe UI"/>
          <w:sz w:val="22"/>
          <w:szCs w:val="22"/>
        </w:rPr>
        <w:t>projekta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iesnieguma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vai</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pētniecības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projekta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iesnieguma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iesniegšanas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dienas</w:t>
      </w:r>
      <w:proofErr w:type="spellEnd"/>
      <w:r w:rsidRPr="003B3BFA">
        <w:rPr>
          <w:rFonts w:ascii="Segoe UI" w:hAnsi="Segoe UI" w:cs="Segoe UI"/>
          <w:sz w:val="22"/>
          <w:szCs w:val="22"/>
        </w:rPr>
        <w:t xml:space="preserve"> CFLA,</w:t>
      </w:r>
    </w:p>
    <w:p w14:paraId="37AF052D" w14:textId="77777777" w:rsidR="00521417" w:rsidRPr="003B3BFA" w:rsidRDefault="00521417" w:rsidP="003B3BFA">
      <w:pPr>
        <w:pStyle w:val="ListParagraph"/>
        <w:numPr>
          <w:ilvl w:val="0"/>
          <w:numId w:val="29"/>
        </w:numPr>
        <w:jc w:val="both"/>
        <w:rPr>
          <w:rFonts w:ascii="Segoe UI" w:hAnsi="Segoe UI" w:cs="Segoe UI"/>
          <w:sz w:val="22"/>
          <w:szCs w:val="22"/>
        </w:rPr>
      </w:pPr>
      <w:proofErr w:type="spellStart"/>
      <w:r w:rsidRPr="003B3BFA">
        <w:rPr>
          <w:rFonts w:ascii="Segoe UI" w:hAnsi="Segoe UI" w:cs="Segoe UI"/>
          <w:sz w:val="22"/>
          <w:szCs w:val="22"/>
        </w:rPr>
        <w:t>tiks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īstenots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apstiprinātais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pētniecības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projektu</w:t>
      </w:r>
      <w:proofErr w:type="spellEnd"/>
      <w:r w:rsidRPr="003B3BFA">
        <w:rPr>
          <w:rFonts w:ascii="Segoe UI" w:hAnsi="Segoe UI" w:cs="Segoe UI"/>
          <w:sz w:val="22"/>
          <w:szCs w:val="22"/>
        </w:rPr>
        <w:t xml:space="preserve">, par kuru </w:t>
      </w:r>
      <w:proofErr w:type="spellStart"/>
      <w:r w:rsidRPr="003B3BFA">
        <w:rPr>
          <w:rFonts w:ascii="Segoe UI" w:hAnsi="Segoe UI" w:cs="Segoe UI"/>
          <w:sz w:val="22"/>
          <w:szCs w:val="22"/>
        </w:rPr>
        <w:t>saņemts</w:t>
      </w:r>
      <w:proofErr w:type="spellEnd"/>
      <w:r w:rsidRPr="003B3BFA">
        <w:rPr>
          <w:rFonts w:ascii="Segoe UI" w:hAnsi="Segoe UI" w:cs="Segoe UI"/>
          <w:sz w:val="22"/>
          <w:szCs w:val="22"/>
        </w:rPr>
        <w:t xml:space="preserve"> CFLA </w:t>
      </w:r>
      <w:proofErr w:type="spellStart"/>
      <w:r w:rsidRPr="003B3BFA">
        <w:rPr>
          <w:rFonts w:ascii="Segoe UI" w:hAnsi="Segoe UI" w:cs="Segoe UI"/>
          <w:sz w:val="22"/>
          <w:szCs w:val="22"/>
        </w:rPr>
        <w:t>lēmums</w:t>
      </w:r>
      <w:proofErr w:type="spellEnd"/>
      <w:r w:rsidRPr="003B3BFA">
        <w:rPr>
          <w:rFonts w:ascii="Segoe UI" w:hAnsi="Segoe UI" w:cs="Segoe UI"/>
          <w:sz w:val="22"/>
          <w:szCs w:val="22"/>
        </w:rPr>
        <w:t xml:space="preserve"> par </w:t>
      </w:r>
      <w:proofErr w:type="spellStart"/>
      <w:r w:rsidRPr="003B3BFA">
        <w:rPr>
          <w:rFonts w:ascii="Segoe UI" w:hAnsi="Segoe UI" w:cs="Segoe UI"/>
          <w:sz w:val="22"/>
          <w:szCs w:val="22"/>
        </w:rPr>
        <w:t>valsts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atbalsta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piešķiršanu</w:t>
      </w:r>
      <w:proofErr w:type="spellEnd"/>
      <w:r w:rsidRPr="003B3BFA">
        <w:rPr>
          <w:rFonts w:ascii="Segoe UI" w:hAnsi="Segoe UI" w:cs="Segoe UI"/>
          <w:sz w:val="22"/>
          <w:szCs w:val="22"/>
        </w:rPr>
        <w:t>,</w:t>
      </w:r>
    </w:p>
    <w:p w14:paraId="50666C8F" w14:textId="77777777" w:rsidR="00521417" w:rsidRPr="003B3BFA" w:rsidRDefault="00521417" w:rsidP="003B3BFA">
      <w:pPr>
        <w:pStyle w:val="ListParagraph"/>
        <w:numPr>
          <w:ilvl w:val="0"/>
          <w:numId w:val="29"/>
        </w:numPr>
        <w:jc w:val="both"/>
        <w:rPr>
          <w:rFonts w:ascii="Segoe UI" w:hAnsi="Segoe UI" w:cs="Segoe UI"/>
          <w:sz w:val="22"/>
          <w:szCs w:val="22"/>
        </w:rPr>
      </w:pPr>
      <w:r w:rsidRPr="003B3BFA">
        <w:rPr>
          <w:rFonts w:ascii="Segoe UI" w:hAnsi="Segoe UI" w:cs="Segoe UI"/>
          <w:sz w:val="22"/>
          <w:szCs w:val="22"/>
        </w:rPr>
        <w:t xml:space="preserve">Kompetences centra </w:t>
      </w:r>
      <w:proofErr w:type="spellStart"/>
      <w:r w:rsidRPr="003B3BFA">
        <w:rPr>
          <w:rFonts w:ascii="Segoe UI" w:hAnsi="Segoe UI" w:cs="Segoe UI"/>
          <w:sz w:val="22"/>
          <w:szCs w:val="22"/>
        </w:rPr>
        <w:t>projektu</w:t>
      </w:r>
      <w:proofErr w:type="spellEnd"/>
      <w:r w:rsidRPr="003B3BFA">
        <w:rPr>
          <w:rFonts w:ascii="Segoe UI" w:hAnsi="Segoe UI" w:cs="Segoe UI"/>
          <w:sz w:val="22"/>
          <w:szCs w:val="22"/>
        </w:rPr>
        <w:t xml:space="preserve"> atlases </w:t>
      </w:r>
      <w:proofErr w:type="spellStart"/>
      <w:r w:rsidRPr="003B3BFA">
        <w:rPr>
          <w:rFonts w:ascii="Segoe UI" w:hAnsi="Segoe UI" w:cs="Segoe UI"/>
          <w:sz w:val="22"/>
          <w:szCs w:val="22"/>
        </w:rPr>
        <w:t>padomes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lēmums</w:t>
      </w:r>
      <w:proofErr w:type="spellEnd"/>
      <w:r w:rsidRPr="003B3BFA">
        <w:rPr>
          <w:rFonts w:ascii="Segoe UI" w:hAnsi="Segoe UI" w:cs="Segoe UI"/>
          <w:sz w:val="22"/>
          <w:szCs w:val="22"/>
        </w:rPr>
        <w:t xml:space="preserve"> par </w:t>
      </w:r>
      <w:proofErr w:type="spellStart"/>
      <w:r w:rsidRPr="003B3BFA">
        <w:rPr>
          <w:rFonts w:ascii="Segoe UI" w:hAnsi="Segoe UI" w:cs="Segoe UI"/>
          <w:sz w:val="22"/>
          <w:szCs w:val="22"/>
        </w:rPr>
        <w:t>pētījuma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pieteikuma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virzību</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uz</w:t>
      </w:r>
      <w:proofErr w:type="spellEnd"/>
      <w:r w:rsidRPr="003B3BFA">
        <w:rPr>
          <w:rFonts w:ascii="Segoe UI" w:hAnsi="Segoe UI" w:cs="Segoe UI"/>
          <w:sz w:val="22"/>
          <w:szCs w:val="22"/>
        </w:rPr>
        <w:t xml:space="preserve"> CFLA </w:t>
      </w:r>
      <w:proofErr w:type="spellStart"/>
      <w:r w:rsidRPr="003B3BFA">
        <w:rPr>
          <w:rFonts w:ascii="Segoe UI" w:hAnsi="Segoe UI" w:cs="Segoe UI"/>
          <w:sz w:val="22"/>
          <w:szCs w:val="22"/>
        </w:rPr>
        <w:t>stājas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spēkā</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tā</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pieņemšanas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brīdī</w:t>
      </w:r>
      <w:proofErr w:type="spellEnd"/>
      <w:r w:rsidRPr="003B3BFA">
        <w:rPr>
          <w:rFonts w:ascii="Segoe UI" w:hAnsi="Segoe UI" w:cs="Segoe UI"/>
          <w:sz w:val="22"/>
          <w:szCs w:val="22"/>
        </w:rPr>
        <w:t>,</w:t>
      </w:r>
    </w:p>
    <w:p w14:paraId="045F824B" w14:textId="77777777" w:rsidR="00521417" w:rsidRPr="003B3BFA" w:rsidRDefault="00521417" w:rsidP="003B3BFA">
      <w:pPr>
        <w:pStyle w:val="ListParagraph"/>
        <w:numPr>
          <w:ilvl w:val="0"/>
          <w:numId w:val="29"/>
        </w:numPr>
        <w:jc w:val="both"/>
        <w:rPr>
          <w:rFonts w:ascii="Segoe UI" w:hAnsi="Segoe UI" w:cs="Segoe UI"/>
          <w:sz w:val="22"/>
          <w:szCs w:val="22"/>
        </w:rPr>
      </w:pPr>
      <w:r w:rsidRPr="003B3BFA">
        <w:rPr>
          <w:rFonts w:ascii="Segoe UI" w:hAnsi="Segoe UI" w:cs="Segoe UI"/>
          <w:sz w:val="22"/>
          <w:szCs w:val="22"/>
        </w:rPr>
        <w:t xml:space="preserve">Kompetences centra </w:t>
      </w:r>
      <w:proofErr w:type="spellStart"/>
      <w:r w:rsidRPr="003B3BFA">
        <w:rPr>
          <w:rFonts w:ascii="Segoe UI" w:hAnsi="Segoe UI" w:cs="Segoe UI"/>
          <w:sz w:val="22"/>
          <w:szCs w:val="22"/>
        </w:rPr>
        <w:t>projektu</w:t>
      </w:r>
      <w:proofErr w:type="spellEnd"/>
      <w:r w:rsidRPr="003B3BFA">
        <w:rPr>
          <w:rFonts w:ascii="Segoe UI" w:hAnsi="Segoe UI" w:cs="Segoe UI"/>
          <w:sz w:val="22"/>
          <w:szCs w:val="22"/>
        </w:rPr>
        <w:t xml:space="preserve"> atlases </w:t>
      </w:r>
      <w:proofErr w:type="spellStart"/>
      <w:r w:rsidRPr="003B3BFA">
        <w:rPr>
          <w:rFonts w:ascii="Segoe UI" w:hAnsi="Segoe UI" w:cs="Segoe UI"/>
          <w:sz w:val="22"/>
          <w:szCs w:val="22"/>
        </w:rPr>
        <w:t>padome</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izvērtē</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sadarbības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partneru</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atbilstību</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valsts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atbalsta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nosacījumiem</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lai</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pētījuma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projekta</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ieviešanas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stadijā</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samazinātu</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neatbilstošu</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izdevumu</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iestāšanās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risku</w:t>
      </w:r>
      <w:proofErr w:type="spellEnd"/>
      <w:r w:rsidRPr="003B3BFA">
        <w:rPr>
          <w:rFonts w:ascii="Segoe UI" w:hAnsi="Segoe UI" w:cs="Segoe UI"/>
          <w:sz w:val="22"/>
          <w:szCs w:val="22"/>
        </w:rPr>
        <w:t xml:space="preserve"> un </w:t>
      </w:r>
      <w:proofErr w:type="spellStart"/>
      <w:r w:rsidRPr="003B3BFA">
        <w:rPr>
          <w:rFonts w:ascii="Segoe UI" w:hAnsi="Segoe UI" w:cs="Segoe UI"/>
          <w:sz w:val="22"/>
          <w:szCs w:val="22"/>
        </w:rPr>
        <w:t>efektivizētu</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pētījumu</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projektu</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izvērtēšanas</w:t>
      </w:r>
      <w:proofErr w:type="spellEnd"/>
      <w:r w:rsidRPr="003B3BFA">
        <w:rPr>
          <w:rFonts w:ascii="Segoe UI" w:hAnsi="Segoe UI" w:cs="Segoe UI"/>
          <w:sz w:val="22"/>
          <w:szCs w:val="22"/>
        </w:rPr>
        <w:t xml:space="preserve"> </w:t>
      </w:r>
      <w:proofErr w:type="spellStart"/>
      <w:r w:rsidRPr="003B3BFA">
        <w:rPr>
          <w:rFonts w:ascii="Segoe UI" w:hAnsi="Segoe UI" w:cs="Segoe UI"/>
          <w:sz w:val="22"/>
          <w:szCs w:val="22"/>
        </w:rPr>
        <w:t>procesu</w:t>
      </w:r>
      <w:proofErr w:type="spellEnd"/>
      <w:r w:rsidRPr="003B3BFA">
        <w:rPr>
          <w:rFonts w:ascii="Segoe UI" w:hAnsi="Segoe UI" w:cs="Segoe UI"/>
          <w:sz w:val="22"/>
          <w:szCs w:val="22"/>
        </w:rPr>
        <w:t>,</w:t>
      </w:r>
    </w:p>
    <w:p w14:paraId="33188F38" w14:textId="77777777" w:rsidR="00521417" w:rsidRPr="003B3BFA" w:rsidRDefault="00521417" w:rsidP="00E556DA">
      <w:pPr>
        <w:jc w:val="both"/>
        <w:rPr>
          <w:rFonts w:ascii="Segoe UI" w:hAnsi="Segoe UI" w:cs="Segoe UI"/>
          <w:sz w:val="20"/>
          <w:szCs w:val="20"/>
        </w:rPr>
      </w:pPr>
    </w:p>
    <w:p w14:paraId="3B36807B" w14:textId="77777777" w:rsidR="00E94087" w:rsidRPr="008C5FDF" w:rsidRDefault="00E94087" w:rsidP="00E94087">
      <w:pPr>
        <w:rPr>
          <w:rFonts w:cstheme="minorHAnsi"/>
        </w:rPr>
      </w:pPr>
      <w:r>
        <w:t xml:space="preserve">Kompetences centrs, pēc pētniecības projektu atlases padomes sēdē izvērtētajiem pētniecības </w:t>
      </w:r>
      <w:r w:rsidRPr="008C5FDF">
        <w:rPr>
          <w:rFonts w:cstheme="minorHAnsi"/>
        </w:rPr>
        <w:t>projektiem, lemj par to pētniecības projektu virzīšanu uz CFLA, kuri:</w:t>
      </w:r>
    </w:p>
    <w:p w14:paraId="34EBBBF0" w14:textId="77777777" w:rsidR="00E94087" w:rsidRPr="008C5FDF" w:rsidRDefault="00E94087" w:rsidP="00E94087">
      <w:pPr>
        <w:pStyle w:val="ListParagraph"/>
        <w:numPr>
          <w:ilvl w:val="0"/>
          <w:numId w:val="32"/>
        </w:numPr>
        <w:rPr>
          <w:rFonts w:asciiTheme="minorHAnsi" w:hAnsiTheme="minorHAnsi" w:cstheme="minorHAnsi"/>
          <w:sz w:val="22"/>
          <w:szCs w:val="22"/>
        </w:rPr>
      </w:pPr>
      <w:proofErr w:type="spellStart"/>
      <w:r w:rsidRPr="008C5FDF">
        <w:rPr>
          <w:rFonts w:asciiTheme="minorHAnsi" w:hAnsiTheme="minorHAnsi" w:cstheme="minorHAnsi"/>
          <w:sz w:val="22"/>
          <w:szCs w:val="22"/>
        </w:rPr>
        <w:t>katrā</w:t>
      </w:r>
      <w:proofErr w:type="spellEnd"/>
      <w:r w:rsidRPr="008C5FDF">
        <w:rPr>
          <w:rFonts w:asciiTheme="minorHAnsi" w:hAnsiTheme="minorHAnsi" w:cstheme="minorHAnsi"/>
          <w:sz w:val="22"/>
          <w:szCs w:val="22"/>
        </w:rPr>
        <w:t xml:space="preserve"> no </w:t>
      </w:r>
      <w:proofErr w:type="spellStart"/>
      <w:r w:rsidRPr="008C5FDF">
        <w:rPr>
          <w:rFonts w:asciiTheme="minorHAnsi" w:hAnsiTheme="minorHAnsi" w:cstheme="minorHAnsi"/>
          <w:sz w:val="22"/>
          <w:szCs w:val="22"/>
        </w:rPr>
        <w:t>sekojošiem</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vērtēšanas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kritērijiem</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ir</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saņēmuši</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vidējo</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vērtējumu</w:t>
      </w:r>
      <w:proofErr w:type="spellEnd"/>
      <w:r w:rsidRPr="008C5FDF">
        <w:rPr>
          <w:rFonts w:asciiTheme="minorHAnsi" w:hAnsiTheme="minorHAnsi" w:cstheme="minorHAnsi"/>
          <w:sz w:val="22"/>
          <w:szCs w:val="22"/>
        </w:rPr>
        <w:t xml:space="preserve"> 2 </w:t>
      </w:r>
      <w:proofErr w:type="spellStart"/>
      <w:r w:rsidRPr="008C5FDF">
        <w:rPr>
          <w:rFonts w:asciiTheme="minorHAnsi" w:hAnsiTheme="minorHAnsi" w:cstheme="minorHAnsi"/>
          <w:sz w:val="22"/>
          <w:szCs w:val="22"/>
        </w:rPr>
        <w:t>vai</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vairāk</w:t>
      </w:r>
      <w:proofErr w:type="spellEnd"/>
      <w:r w:rsidRPr="008C5FDF">
        <w:rPr>
          <w:rFonts w:asciiTheme="minorHAnsi" w:hAnsiTheme="minorHAnsi" w:cstheme="minorHAnsi"/>
          <w:sz w:val="22"/>
          <w:szCs w:val="22"/>
        </w:rPr>
        <w:t>:</w:t>
      </w:r>
    </w:p>
    <w:p w14:paraId="5295A414" w14:textId="77777777" w:rsidR="00E94087" w:rsidRPr="008C5FDF" w:rsidRDefault="00E94087" w:rsidP="00E94087">
      <w:pPr>
        <w:pStyle w:val="ListParagraph"/>
        <w:numPr>
          <w:ilvl w:val="1"/>
          <w:numId w:val="32"/>
        </w:numPr>
        <w:rPr>
          <w:rFonts w:asciiTheme="minorHAnsi" w:hAnsiTheme="minorHAnsi" w:cstheme="minorHAnsi"/>
          <w:sz w:val="22"/>
          <w:szCs w:val="22"/>
        </w:rPr>
      </w:pPr>
      <w:proofErr w:type="spellStart"/>
      <w:r w:rsidRPr="008C5FDF">
        <w:rPr>
          <w:rFonts w:asciiTheme="minorHAnsi" w:hAnsiTheme="minorHAnsi" w:cstheme="minorHAnsi"/>
          <w:sz w:val="22"/>
          <w:szCs w:val="22"/>
        </w:rPr>
        <w:t>Pētījuma</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kvalitātes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vērtējums</w:t>
      </w:r>
      <w:proofErr w:type="spellEnd"/>
      <w:r w:rsidRPr="008C5FDF">
        <w:rPr>
          <w:rFonts w:asciiTheme="minorHAnsi" w:hAnsiTheme="minorHAnsi" w:cstheme="minorHAnsi"/>
          <w:sz w:val="22"/>
          <w:szCs w:val="22"/>
        </w:rPr>
        <w:t>;</w:t>
      </w:r>
    </w:p>
    <w:p w14:paraId="51C46E74" w14:textId="77777777" w:rsidR="00E94087" w:rsidRPr="008C5FDF" w:rsidRDefault="00E94087" w:rsidP="00E94087">
      <w:pPr>
        <w:pStyle w:val="ListParagraph"/>
        <w:numPr>
          <w:ilvl w:val="1"/>
          <w:numId w:val="32"/>
        </w:numPr>
        <w:rPr>
          <w:rFonts w:asciiTheme="minorHAnsi" w:hAnsiTheme="minorHAnsi" w:cstheme="minorHAnsi"/>
          <w:sz w:val="22"/>
          <w:szCs w:val="22"/>
        </w:rPr>
      </w:pPr>
      <w:proofErr w:type="spellStart"/>
      <w:r w:rsidRPr="008C5FDF">
        <w:rPr>
          <w:rFonts w:asciiTheme="minorHAnsi" w:hAnsiTheme="minorHAnsi" w:cstheme="minorHAnsi"/>
          <w:sz w:val="22"/>
          <w:szCs w:val="22"/>
        </w:rPr>
        <w:t>Pētījuma</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ietekmes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vērtējums</w:t>
      </w:r>
      <w:proofErr w:type="spellEnd"/>
      <w:r w:rsidRPr="008C5FDF">
        <w:rPr>
          <w:rFonts w:asciiTheme="minorHAnsi" w:hAnsiTheme="minorHAnsi" w:cstheme="minorHAnsi"/>
          <w:sz w:val="22"/>
          <w:szCs w:val="22"/>
        </w:rPr>
        <w:t>;</w:t>
      </w:r>
    </w:p>
    <w:p w14:paraId="77CE3426" w14:textId="77777777" w:rsidR="00E94087" w:rsidRPr="008C5FDF" w:rsidRDefault="00E94087" w:rsidP="00E94087">
      <w:pPr>
        <w:pStyle w:val="ListParagraph"/>
        <w:numPr>
          <w:ilvl w:val="1"/>
          <w:numId w:val="32"/>
        </w:numPr>
        <w:rPr>
          <w:rFonts w:asciiTheme="minorHAnsi" w:hAnsiTheme="minorHAnsi" w:cstheme="minorHAnsi"/>
          <w:sz w:val="22"/>
          <w:szCs w:val="22"/>
        </w:rPr>
      </w:pPr>
      <w:proofErr w:type="spellStart"/>
      <w:r w:rsidRPr="008C5FDF">
        <w:rPr>
          <w:rFonts w:asciiTheme="minorHAnsi" w:hAnsiTheme="minorHAnsi" w:cstheme="minorHAnsi"/>
          <w:sz w:val="22"/>
          <w:szCs w:val="22"/>
        </w:rPr>
        <w:t>Pētījuma</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izpildes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vērtējums</w:t>
      </w:r>
      <w:proofErr w:type="spellEnd"/>
      <w:r w:rsidRPr="008C5FDF">
        <w:rPr>
          <w:rFonts w:asciiTheme="minorHAnsi" w:hAnsiTheme="minorHAnsi" w:cstheme="minorHAnsi"/>
          <w:sz w:val="22"/>
          <w:szCs w:val="22"/>
        </w:rPr>
        <w:t>.</w:t>
      </w:r>
    </w:p>
    <w:p w14:paraId="3CB3981B" w14:textId="77777777" w:rsidR="00E94087" w:rsidRPr="008C5FDF" w:rsidRDefault="00E94087" w:rsidP="00E94087">
      <w:pPr>
        <w:pStyle w:val="ListParagraph"/>
        <w:numPr>
          <w:ilvl w:val="0"/>
          <w:numId w:val="32"/>
        </w:numPr>
        <w:rPr>
          <w:rFonts w:asciiTheme="minorHAnsi" w:hAnsiTheme="minorHAnsi" w:cstheme="minorHAnsi"/>
          <w:sz w:val="22"/>
          <w:szCs w:val="22"/>
        </w:rPr>
      </w:pPr>
      <w:proofErr w:type="spellStart"/>
      <w:r w:rsidRPr="008C5FDF">
        <w:rPr>
          <w:rFonts w:asciiTheme="minorHAnsi" w:hAnsiTheme="minorHAnsi" w:cstheme="minorHAnsi"/>
          <w:sz w:val="22"/>
          <w:szCs w:val="22"/>
        </w:rPr>
        <w:t>Katrā</w:t>
      </w:r>
      <w:proofErr w:type="spellEnd"/>
      <w:r w:rsidRPr="008C5FDF">
        <w:rPr>
          <w:rFonts w:asciiTheme="minorHAnsi" w:hAnsiTheme="minorHAnsi" w:cstheme="minorHAnsi"/>
          <w:sz w:val="22"/>
          <w:szCs w:val="22"/>
        </w:rPr>
        <w:t xml:space="preserve"> no </w:t>
      </w:r>
      <w:proofErr w:type="spellStart"/>
      <w:r w:rsidRPr="008C5FDF">
        <w:rPr>
          <w:rFonts w:asciiTheme="minorHAnsi" w:hAnsiTheme="minorHAnsi" w:cstheme="minorHAnsi"/>
          <w:sz w:val="22"/>
          <w:szCs w:val="22"/>
        </w:rPr>
        <w:t>izslēdzošajiem</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vērtēšanas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kritērijiem</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vairākums</w:t>
      </w:r>
      <w:proofErr w:type="spellEnd"/>
      <w:r w:rsidRPr="008C5FDF">
        <w:rPr>
          <w:rFonts w:asciiTheme="minorHAnsi" w:hAnsiTheme="minorHAnsi" w:cstheme="minorHAnsi"/>
          <w:sz w:val="22"/>
          <w:szCs w:val="22"/>
        </w:rPr>
        <w:t xml:space="preserve"> no </w:t>
      </w:r>
      <w:proofErr w:type="spellStart"/>
      <w:r w:rsidRPr="008C5FDF">
        <w:rPr>
          <w:rFonts w:asciiTheme="minorHAnsi" w:hAnsiTheme="minorHAnsi" w:cstheme="minorHAnsi"/>
          <w:sz w:val="22"/>
          <w:szCs w:val="22"/>
        </w:rPr>
        <w:t>pētniecības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projektu</w:t>
      </w:r>
      <w:proofErr w:type="spellEnd"/>
      <w:r w:rsidRPr="008C5FDF">
        <w:rPr>
          <w:rFonts w:asciiTheme="minorHAnsi" w:hAnsiTheme="minorHAnsi" w:cstheme="minorHAnsi"/>
          <w:sz w:val="22"/>
          <w:szCs w:val="22"/>
        </w:rPr>
        <w:t xml:space="preserve"> atlases </w:t>
      </w:r>
      <w:proofErr w:type="spellStart"/>
      <w:r w:rsidRPr="008C5FDF">
        <w:rPr>
          <w:rFonts w:asciiTheme="minorHAnsi" w:hAnsiTheme="minorHAnsi" w:cstheme="minorHAnsi"/>
          <w:sz w:val="22"/>
          <w:szCs w:val="22"/>
        </w:rPr>
        <w:t>padomes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locekļiem</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ir</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balsojis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apstiprinoši</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piešķīruši</w:t>
      </w:r>
      <w:proofErr w:type="spellEnd"/>
      <w:r w:rsidRPr="008C5FDF">
        <w:rPr>
          <w:rFonts w:asciiTheme="minorHAnsi" w:hAnsiTheme="minorHAnsi" w:cstheme="minorHAnsi"/>
          <w:sz w:val="22"/>
          <w:szCs w:val="22"/>
        </w:rPr>
        <w:t xml:space="preserve"> 1 </w:t>
      </w:r>
      <w:proofErr w:type="spellStart"/>
      <w:r w:rsidRPr="008C5FDF">
        <w:rPr>
          <w:rFonts w:asciiTheme="minorHAnsi" w:hAnsiTheme="minorHAnsi" w:cstheme="minorHAnsi"/>
          <w:sz w:val="22"/>
          <w:szCs w:val="22"/>
        </w:rPr>
        <w:t>punktu</w:t>
      </w:r>
      <w:proofErr w:type="spellEnd"/>
      <w:r w:rsidRPr="008C5FDF">
        <w:rPr>
          <w:rFonts w:asciiTheme="minorHAnsi" w:hAnsiTheme="minorHAnsi" w:cstheme="minorHAnsi"/>
          <w:sz w:val="22"/>
          <w:szCs w:val="22"/>
        </w:rPr>
        <w:t>):</w:t>
      </w:r>
    </w:p>
    <w:p w14:paraId="50DF18DA" w14:textId="77777777" w:rsidR="00E94087" w:rsidRPr="008C5FDF" w:rsidRDefault="00E94087" w:rsidP="00E94087">
      <w:pPr>
        <w:pStyle w:val="ListParagraph"/>
        <w:numPr>
          <w:ilvl w:val="1"/>
          <w:numId w:val="32"/>
        </w:numPr>
        <w:rPr>
          <w:rFonts w:asciiTheme="minorHAnsi" w:hAnsiTheme="minorHAnsi" w:cstheme="minorHAnsi"/>
          <w:sz w:val="22"/>
          <w:szCs w:val="22"/>
        </w:rPr>
      </w:pPr>
      <w:r w:rsidRPr="008C5FDF">
        <w:rPr>
          <w:rFonts w:asciiTheme="minorHAnsi" w:hAnsiTheme="minorHAnsi" w:cstheme="minorHAnsi"/>
          <w:sz w:val="22"/>
          <w:szCs w:val="22"/>
        </w:rPr>
        <w:t xml:space="preserve"> par </w:t>
      </w:r>
      <w:proofErr w:type="spellStart"/>
      <w:r w:rsidRPr="008C5FDF">
        <w:rPr>
          <w:rFonts w:asciiTheme="minorHAnsi" w:hAnsiTheme="minorHAnsi" w:cstheme="minorHAnsi"/>
          <w:sz w:val="22"/>
          <w:szCs w:val="22"/>
        </w:rPr>
        <w:t>pētniecības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projekta</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atbilstību</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viedās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specializācijas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jomām</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vai</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uzņēmējdarbības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atklājuma</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procesā</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noteiktajai</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specializācijas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jomai</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vai</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apakšjomai</w:t>
      </w:r>
      <w:proofErr w:type="spellEnd"/>
      <w:r w:rsidRPr="008C5FDF">
        <w:rPr>
          <w:rFonts w:asciiTheme="minorHAnsi" w:hAnsiTheme="minorHAnsi" w:cstheme="minorHAnsi"/>
          <w:sz w:val="22"/>
          <w:szCs w:val="22"/>
        </w:rPr>
        <w:t>;</w:t>
      </w:r>
    </w:p>
    <w:p w14:paraId="19C94342" w14:textId="77777777" w:rsidR="00E94087" w:rsidRPr="008C5FDF" w:rsidRDefault="00E94087" w:rsidP="00E94087">
      <w:pPr>
        <w:pStyle w:val="ListParagraph"/>
        <w:numPr>
          <w:ilvl w:val="1"/>
          <w:numId w:val="32"/>
        </w:numPr>
        <w:rPr>
          <w:rFonts w:asciiTheme="minorHAnsi" w:hAnsiTheme="minorHAnsi" w:cstheme="minorHAnsi"/>
          <w:sz w:val="22"/>
          <w:szCs w:val="22"/>
        </w:rPr>
      </w:pPr>
      <w:r w:rsidRPr="008C5FDF">
        <w:rPr>
          <w:rFonts w:asciiTheme="minorHAnsi" w:hAnsiTheme="minorHAnsi" w:cstheme="minorHAnsi"/>
          <w:sz w:val="22"/>
          <w:szCs w:val="22"/>
        </w:rPr>
        <w:t xml:space="preserve">par </w:t>
      </w:r>
      <w:proofErr w:type="spellStart"/>
      <w:r w:rsidRPr="008C5FDF">
        <w:rPr>
          <w:rFonts w:asciiTheme="minorHAnsi" w:hAnsiTheme="minorHAnsi" w:cstheme="minorHAnsi"/>
          <w:sz w:val="22"/>
          <w:szCs w:val="22"/>
        </w:rPr>
        <w:t>pētniecības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projekta</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atbilstību</w:t>
      </w:r>
      <w:proofErr w:type="spellEnd"/>
      <w:r w:rsidRPr="008C5FDF">
        <w:rPr>
          <w:rFonts w:asciiTheme="minorHAnsi" w:hAnsiTheme="minorHAnsi" w:cstheme="minorHAnsi"/>
          <w:sz w:val="22"/>
          <w:szCs w:val="22"/>
        </w:rPr>
        <w:t xml:space="preserve"> 4.‒8. </w:t>
      </w:r>
      <w:proofErr w:type="spellStart"/>
      <w:r w:rsidRPr="008C5FDF">
        <w:rPr>
          <w:rFonts w:asciiTheme="minorHAnsi" w:hAnsiTheme="minorHAnsi" w:cstheme="minorHAnsi"/>
          <w:sz w:val="22"/>
          <w:szCs w:val="22"/>
        </w:rPr>
        <w:t>tehnoloģiskās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gatavības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līmenim</w:t>
      </w:r>
      <w:proofErr w:type="spellEnd"/>
      <w:r w:rsidRPr="008C5FDF">
        <w:rPr>
          <w:rFonts w:asciiTheme="minorHAnsi" w:hAnsiTheme="minorHAnsi" w:cstheme="minorHAnsi"/>
          <w:sz w:val="22"/>
          <w:szCs w:val="22"/>
        </w:rPr>
        <w:t xml:space="preserve">, </w:t>
      </w:r>
    </w:p>
    <w:p w14:paraId="5925E935" w14:textId="77777777" w:rsidR="00E94087" w:rsidRPr="008C5FDF" w:rsidRDefault="00E94087" w:rsidP="00E94087">
      <w:pPr>
        <w:pStyle w:val="ListParagraph"/>
        <w:numPr>
          <w:ilvl w:val="1"/>
          <w:numId w:val="32"/>
        </w:numPr>
        <w:rPr>
          <w:rFonts w:asciiTheme="minorHAnsi" w:hAnsiTheme="minorHAnsi" w:cstheme="minorHAnsi"/>
          <w:sz w:val="22"/>
          <w:szCs w:val="22"/>
        </w:rPr>
      </w:pPr>
      <w:proofErr w:type="spellStart"/>
      <w:r w:rsidRPr="008C5FDF">
        <w:rPr>
          <w:rFonts w:asciiTheme="minorHAnsi" w:hAnsiTheme="minorHAnsi" w:cstheme="minorHAnsi"/>
          <w:sz w:val="22"/>
          <w:szCs w:val="22"/>
        </w:rPr>
        <w:t>Projekta</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atbilstība</w:t>
      </w:r>
      <w:proofErr w:type="spellEnd"/>
      <w:r w:rsidRPr="008C5FDF">
        <w:rPr>
          <w:rFonts w:asciiTheme="minorHAnsi" w:hAnsiTheme="minorHAnsi" w:cstheme="minorHAnsi"/>
          <w:sz w:val="22"/>
          <w:szCs w:val="22"/>
        </w:rPr>
        <w:t xml:space="preserve"> KC </w:t>
      </w:r>
      <w:proofErr w:type="spellStart"/>
      <w:r w:rsidRPr="008C5FDF">
        <w:rPr>
          <w:rFonts w:asciiTheme="minorHAnsi" w:hAnsiTheme="minorHAnsi" w:cstheme="minorHAnsi"/>
          <w:sz w:val="22"/>
          <w:szCs w:val="22"/>
        </w:rPr>
        <w:t>pētniecības</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virzienam</w:t>
      </w:r>
      <w:proofErr w:type="spellEnd"/>
      <w:r w:rsidRPr="008C5FDF">
        <w:rPr>
          <w:rFonts w:asciiTheme="minorHAnsi" w:hAnsiTheme="minorHAnsi" w:cstheme="minorHAnsi"/>
          <w:sz w:val="22"/>
          <w:szCs w:val="22"/>
        </w:rPr>
        <w:t xml:space="preserve">; </w:t>
      </w:r>
    </w:p>
    <w:p w14:paraId="1E7072DE" w14:textId="77777777" w:rsidR="00E94087" w:rsidRPr="008C5FDF" w:rsidRDefault="00E94087" w:rsidP="00E94087">
      <w:pPr>
        <w:pStyle w:val="ListParagraph"/>
        <w:numPr>
          <w:ilvl w:val="1"/>
          <w:numId w:val="32"/>
        </w:numPr>
        <w:rPr>
          <w:rFonts w:asciiTheme="minorHAnsi" w:hAnsiTheme="minorHAnsi" w:cstheme="minorHAnsi"/>
          <w:sz w:val="22"/>
          <w:szCs w:val="22"/>
        </w:rPr>
      </w:pPr>
      <w:proofErr w:type="spellStart"/>
      <w:r w:rsidRPr="008C5FDF">
        <w:rPr>
          <w:rFonts w:asciiTheme="minorHAnsi" w:hAnsiTheme="minorHAnsi" w:cstheme="minorHAnsi"/>
          <w:sz w:val="22"/>
          <w:szCs w:val="22"/>
        </w:rPr>
        <w:t>Principa</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nenodarīt</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būtisku</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kaitējumu</w:t>
      </w:r>
      <w:proofErr w:type="spellEnd"/>
      <w:r w:rsidRPr="008C5FDF">
        <w:rPr>
          <w:rFonts w:asciiTheme="minorHAnsi" w:hAnsiTheme="minorHAnsi" w:cstheme="minorHAnsi"/>
          <w:sz w:val="22"/>
          <w:szCs w:val="22"/>
        </w:rPr>
        <w:t xml:space="preserve">" </w:t>
      </w:r>
      <w:proofErr w:type="spellStart"/>
      <w:r w:rsidRPr="008C5FDF">
        <w:rPr>
          <w:rFonts w:asciiTheme="minorHAnsi" w:hAnsiTheme="minorHAnsi" w:cstheme="minorHAnsi"/>
          <w:sz w:val="22"/>
          <w:szCs w:val="22"/>
        </w:rPr>
        <w:t>ievērošana</w:t>
      </w:r>
      <w:proofErr w:type="spellEnd"/>
      <w:r w:rsidRPr="008C5FDF">
        <w:rPr>
          <w:rFonts w:asciiTheme="minorHAnsi" w:hAnsiTheme="minorHAnsi" w:cstheme="minorHAnsi"/>
          <w:sz w:val="22"/>
          <w:szCs w:val="22"/>
        </w:rPr>
        <w:t>.</w:t>
      </w:r>
    </w:p>
    <w:p w14:paraId="5AF3759B" w14:textId="77777777" w:rsidR="00E94087" w:rsidRPr="008C5FDF" w:rsidRDefault="00E94087" w:rsidP="00E94087">
      <w:pPr>
        <w:rPr>
          <w:rFonts w:cstheme="minorHAnsi"/>
        </w:rPr>
      </w:pPr>
      <w:r w:rsidRPr="008C5FDF">
        <w:rPr>
          <w:rFonts w:cstheme="minorHAnsi"/>
        </w:rPr>
        <w:t xml:space="preserve">Projektus ar augstāko kopējo punktu skaitu virza iesniegšanai CFLA līdz finansējuma pietiekamībai. </w:t>
      </w:r>
    </w:p>
    <w:p w14:paraId="48F395AC" w14:textId="77777777" w:rsidR="00E94087" w:rsidRDefault="00E94087" w:rsidP="00E94087">
      <w:r>
        <w:lastRenderedPageBreak/>
        <w:t>Ja projektu pieteicējam tiek konstatēts VID nodokļu parāds, kas pārsniedz 150 EUR uz projekta izskatīšanas brīdi pētniecības projektu atlases padomē, bet vērtēšanas kritērijos projekts ir saņēmis pietiekamu punktu skaitu, tā apstiprināšanai, tad projekts tiek apstiprināts ar nosacījumu, par nodokļu nomaksu līdz apstiprināto projektu saraksta iesniegšanai CFLA.</w:t>
      </w:r>
    </w:p>
    <w:p w14:paraId="43C1C392" w14:textId="77777777" w:rsidR="00E94087" w:rsidRDefault="00E94087" w:rsidP="00E94087">
      <w:r>
        <w:t>Ja uz apstiprināto projekta saraksta iesniegšanas brīdi CFLA, projekta iesniedzējam joprojām ir VID nodokļu parāds, kas pārsniedz 150 EUR, tad tiek virzīts nākamais augstākā vērtējuma ieguvušais pētījums, ja šim īstenotājam nav reģistrēti nodokļu parādi uz to brīdi.</w:t>
      </w:r>
    </w:p>
    <w:p w14:paraId="7B789AF1" w14:textId="77777777" w:rsidR="00E94087" w:rsidRPr="00AA7CCB" w:rsidRDefault="00E94087" w:rsidP="00E94087">
      <w:r>
        <w:t>CFLA pieņem lēmumu par sarakstā iekļauto pētniecības apstiprināšanu un atbalsta piešķiršanu konkrētiem pētniecības projektiem.</w:t>
      </w:r>
    </w:p>
    <w:p w14:paraId="7315CFFB" w14:textId="443187E0" w:rsidR="0037222E" w:rsidRPr="009E5D07" w:rsidRDefault="0037222E" w:rsidP="0037222E">
      <w:pPr>
        <w:jc w:val="both"/>
        <w:rPr>
          <w:rFonts w:ascii="Segoe UI" w:hAnsi="Segoe UI" w:cs="Segoe UI"/>
        </w:rPr>
      </w:pPr>
    </w:p>
    <w:p w14:paraId="07702367" w14:textId="77777777" w:rsidR="00E556DA" w:rsidRPr="007B4A2E" w:rsidRDefault="00E556DA" w:rsidP="00583B60">
      <w:pPr>
        <w:pStyle w:val="Heading2"/>
      </w:pPr>
      <w:bookmarkStart w:id="11" w:name="_Toc530581990"/>
      <w:bookmarkStart w:id="12" w:name="_Toc450850165"/>
      <w:bookmarkStart w:id="13" w:name="_Toc450888017"/>
      <w:r w:rsidRPr="007B4A2E">
        <w:t>Projektu atskaites, uzraudzība, finansējuma pārtraukšana, projekta izmaiņas</w:t>
      </w:r>
      <w:bookmarkEnd w:id="11"/>
    </w:p>
    <w:p w14:paraId="740AD5D9" w14:textId="2CA2FB1D" w:rsidR="00E556DA" w:rsidRPr="00583B60" w:rsidRDefault="00E556DA" w:rsidP="00583B60">
      <w:pPr>
        <w:jc w:val="both"/>
        <w:rPr>
          <w:rFonts w:ascii="Segoe UI" w:hAnsi="Segoe UI" w:cs="Segoe UI"/>
        </w:rPr>
      </w:pPr>
      <w:r w:rsidRPr="00583B60">
        <w:rPr>
          <w:rFonts w:ascii="Segoe UI" w:hAnsi="Segoe UI" w:cs="Segoe UI"/>
        </w:rPr>
        <w:t xml:space="preserve">Sadarbības partneri ir savu pētniecības projektu ietvaros atbildīgi par izmaksu </w:t>
      </w:r>
      <w:proofErr w:type="spellStart"/>
      <w:r w:rsidRPr="00583B60">
        <w:rPr>
          <w:rFonts w:ascii="Segoe UI" w:hAnsi="Segoe UI" w:cs="Segoe UI"/>
        </w:rPr>
        <w:t>attiecināmību</w:t>
      </w:r>
      <w:proofErr w:type="spellEnd"/>
      <w:r w:rsidRPr="00583B60">
        <w:rPr>
          <w:rFonts w:ascii="Segoe UI" w:hAnsi="Segoe UI" w:cs="Segoe UI"/>
        </w:rPr>
        <w:t xml:space="preserve">, aktivitāšu atbilstību P&amp;A aktivitātēm un iepirkumu pareizību. </w:t>
      </w:r>
      <w:r w:rsidR="00044D66">
        <w:rPr>
          <w:rFonts w:ascii="Segoe UI" w:hAnsi="Segoe UI" w:cs="Segoe UI"/>
        </w:rPr>
        <w:t xml:space="preserve">Par </w:t>
      </w:r>
      <w:r w:rsidR="009E516F">
        <w:rPr>
          <w:rFonts w:ascii="Segoe UI" w:hAnsi="Segoe UI" w:cs="Segoe UI"/>
        </w:rPr>
        <w:t xml:space="preserve">uzraudzību un dokumentu pārbaudi atbildīgs ir kompetences centrs. </w:t>
      </w:r>
      <w:r w:rsidRPr="00583B60">
        <w:rPr>
          <w:rFonts w:ascii="Segoe UI" w:hAnsi="Segoe UI" w:cs="Segoe UI"/>
        </w:rPr>
        <w:t>Lai nodrošinātu projektu pārraudzību Kompetences centrs:</w:t>
      </w:r>
    </w:p>
    <w:p w14:paraId="5EBAD5D7" w14:textId="77777777" w:rsidR="00E556DA" w:rsidRPr="00163C51" w:rsidRDefault="00E556DA" w:rsidP="00583B60">
      <w:pPr>
        <w:pStyle w:val="ListParagraph"/>
        <w:keepLines/>
        <w:numPr>
          <w:ilvl w:val="0"/>
          <w:numId w:val="8"/>
        </w:numPr>
        <w:shd w:val="clear" w:color="FFFFFF" w:themeColor="background1" w:fill="auto"/>
        <w:spacing w:before="120"/>
        <w:jc w:val="both"/>
        <w:rPr>
          <w:rFonts w:ascii="Segoe UI" w:hAnsi="Segoe UI" w:cs="Segoe UI"/>
          <w:sz w:val="22"/>
          <w:szCs w:val="22"/>
          <w:lang w:val="lv-LV"/>
        </w:rPr>
      </w:pPr>
      <w:r w:rsidRPr="00163C51">
        <w:rPr>
          <w:rFonts w:ascii="Segoe UI" w:hAnsi="Segoe UI" w:cs="Segoe UI"/>
          <w:sz w:val="22"/>
          <w:szCs w:val="22"/>
          <w:lang w:val="lv-LV"/>
        </w:rPr>
        <w:t>Pieprasa katram Sadarbības partnerim iepirkumu plānu nākamajam projekta periodam;</w:t>
      </w:r>
    </w:p>
    <w:p w14:paraId="40AA78F0" w14:textId="77777777" w:rsidR="00E556DA" w:rsidRPr="00163C51" w:rsidRDefault="00E556DA" w:rsidP="00583B60">
      <w:pPr>
        <w:pStyle w:val="ListParagraph"/>
        <w:keepLines/>
        <w:numPr>
          <w:ilvl w:val="0"/>
          <w:numId w:val="8"/>
        </w:numPr>
        <w:shd w:val="clear" w:color="FFFFFF" w:themeColor="background1" w:fill="auto"/>
        <w:spacing w:before="120"/>
        <w:jc w:val="both"/>
        <w:rPr>
          <w:rFonts w:ascii="Segoe UI" w:hAnsi="Segoe UI" w:cs="Segoe UI"/>
          <w:sz w:val="22"/>
          <w:szCs w:val="22"/>
          <w:lang w:val="lv-LV"/>
        </w:rPr>
      </w:pPr>
      <w:r w:rsidRPr="00163C51">
        <w:rPr>
          <w:rFonts w:ascii="Segoe UI" w:hAnsi="Segoe UI" w:cs="Segoe UI"/>
          <w:sz w:val="22"/>
          <w:szCs w:val="22"/>
          <w:lang w:val="lv-LV"/>
        </w:rPr>
        <w:t>Ik ceturksni par katru projektu pieprasa īsu kopsavilkumu, nepārsniedzot A4 lapu, kurā jāraksturo projekta progress, galvenie rezultāti un finanšu kopsavilkums;</w:t>
      </w:r>
    </w:p>
    <w:p w14:paraId="66EE753D" w14:textId="77777777" w:rsidR="00E556DA" w:rsidRPr="00163C51" w:rsidRDefault="00E556DA" w:rsidP="00583B60">
      <w:pPr>
        <w:pStyle w:val="ListParagraph"/>
        <w:keepLines/>
        <w:numPr>
          <w:ilvl w:val="0"/>
          <w:numId w:val="8"/>
        </w:numPr>
        <w:shd w:val="clear" w:color="FFFFFF" w:themeColor="background1" w:fill="auto"/>
        <w:spacing w:before="120"/>
        <w:jc w:val="both"/>
        <w:rPr>
          <w:rFonts w:ascii="Segoe UI" w:hAnsi="Segoe UI" w:cs="Segoe UI"/>
          <w:sz w:val="22"/>
          <w:szCs w:val="22"/>
          <w:lang w:val="lv-LV"/>
        </w:rPr>
      </w:pPr>
      <w:r w:rsidRPr="00163C51">
        <w:rPr>
          <w:rFonts w:ascii="Segoe UI" w:hAnsi="Segoe UI" w:cs="Segoe UI"/>
          <w:sz w:val="22"/>
          <w:szCs w:val="22"/>
          <w:lang w:val="lv-LV"/>
        </w:rPr>
        <w:t xml:space="preserve">Lai nodrošinātu izmaksu un aktivitāšu </w:t>
      </w:r>
      <w:proofErr w:type="spellStart"/>
      <w:r w:rsidRPr="00163C51">
        <w:rPr>
          <w:rFonts w:ascii="Segoe UI" w:hAnsi="Segoe UI" w:cs="Segoe UI"/>
          <w:sz w:val="22"/>
          <w:szCs w:val="22"/>
          <w:lang w:val="lv-LV"/>
        </w:rPr>
        <w:t>attiecināmību</w:t>
      </w:r>
      <w:proofErr w:type="spellEnd"/>
      <w:r w:rsidRPr="00163C51">
        <w:rPr>
          <w:rFonts w:ascii="Segoe UI" w:hAnsi="Segoe UI" w:cs="Segoe UI"/>
          <w:sz w:val="22"/>
          <w:szCs w:val="22"/>
          <w:lang w:val="lv-LV"/>
        </w:rPr>
        <w:t>, Sadarbības partneriem ir pieejami Kompetences centra piesaistīto finanšu un vadības ekspertu pakalpojumi, kuru mērķis ir nodrošināt kļūdu novēršanu projektu realizācijas laikā, kas var radīt negatīvas finanšu sekas Sadarbības partnerim vai Kompetences centram.</w:t>
      </w:r>
    </w:p>
    <w:p w14:paraId="65148E22" w14:textId="47793E6C" w:rsidR="00E556DA" w:rsidRPr="00583B60" w:rsidRDefault="00E556DA" w:rsidP="00583B60">
      <w:pPr>
        <w:jc w:val="both"/>
        <w:rPr>
          <w:rFonts w:ascii="Segoe UI" w:hAnsi="Segoe UI" w:cs="Segoe UI"/>
        </w:rPr>
      </w:pPr>
      <w:r w:rsidRPr="00583B60">
        <w:rPr>
          <w:rFonts w:ascii="Segoe UI" w:hAnsi="Segoe UI" w:cs="Segoe UI"/>
        </w:rPr>
        <w:t xml:space="preserve">Gadījumos, kad </w:t>
      </w:r>
      <w:r w:rsidR="00147D3F">
        <w:rPr>
          <w:rFonts w:ascii="Segoe UI" w:hAnsi="Segoe UI" w:cs="Segoe UI"/>
        </w:rPr>
        <w:t>projektu atlases</w:t>
      </w:r>
      <w:r w:rsidR="00147D3F" w:rsidRPr="00583B60">
        <w:rPr>
          <w:rFonts w:ascii="Segoe UI" w:hAnsi="Segoe UI" w:cs="Segoe UI"/>
        </w:rPr>
        <w:t xml:space="preserve"> </w:t>
      </w:r>
      <w:r w:rsidRPr="00583B60">
        <w:rPr>
          <w:rFonts w:ascii="Segoe UI" w:hAnsi="Segoe UI" w:cs="Segoe UI"/>
        </w:rPr>
        <w:t>padome vai piesaistītie eksperti atskaitēs konstatē neatbilstības projekta mērķiem, P&amp;A izmaksām vai būtiskus riskus, tiem ir tiesības pieprasīt papildus informāciju no Sadarbības partnera.</w:t>
      </w:r>
    </w:p>
    <w:p w14:paraId="609D9A8C" w14:textId="77777777" w:rsidR="00E556DA" w:rsidRPr="00583B60" w:rsidRDefault="00E556DA" w:rsidP="00583B60">
      <w:pPr>
        <w:jc w:val="both"/>
        <w:rPr>
          <w:rFonts w:ascii="Segoe UI" w:hAnsi="Segoe UI" w:cs="Segoe UI"/>
        </w:rPr>
      </w:pPr>
      <w:r w:rsidRPr="00583B60">
        <w:rPr>
          <w:rFonts w:ascii="Segoe UI" w:hAnsi="Segoe UI" w:cs="Segoe UI"/>
        </w:rPr>
        <w:t xml:space="preserve">Ja papildus informācijas iegūšanas procesā netiek iegūta pārliecība, ka projekts ir korekti pārvaldīts vai tas sasniegs rezultātus, konsultāciju procesā tiek piedāvāts novērst konstatētās neatbilstības. </w:t>
      </w:r>
    </w:p>
    <w:p w14:paraId="193ED1CA" w14:textId="77777777" w:rsidR="00E556DA" w:rsidRPr="00583B60" w:rsidRDefault="00E556DA" w:rsidP="00583B60">
      <w:pPr>
        <w:jc w:val="both"/>
        <w:rPr>
          <w:rFonts w:ascii="Segoe UI" w:hAnsi="Segoe UI" w:cs="Segoe UI"/>
        </w:rPr>
      </w:pPr>
      <w:r w:rsidRPr="00583B60">
        <w:rPr>
          <w:rFonts w:ascii="Segoe UI" w:hAnsi="Segoe UI" w:cs="Segoe UI"/>
        </w:rPr>
        <w:t>Ja konstatētās neatbilstības nav iespējams novērst, par to tiek ziņots Kompetences centra vadītājam, kuram kopā ar atbilstošo Zinātnisko vadītāju ir tiesības lemt par:</w:t>
      </w:r>
    </w:p>
    <w:p w14:paraId="1A02FF90" w14:textId="77777777" w:rsidR="00E556DA" w:rsidRPr="00117DEC" w:rsidRDefault="00E556DA" w:rsidP="00583B60">
      <w:pPr>
        <w:pStyle w:val="ListParagraph"/>
        <w:keepLines/>
        <w:numPr>
          <w:ilvl w:val="1"/>
          <w:numId w:val="8"/>
        </w:numPr>
        <w:shd w:val="clear" w:color="FFFFFF" w:themeColor="background1" w:fill="auto"/>
        <w:spacing w:before="120"/>
        <w:jc w:val="both"/>
        <w:rPr>
          <w:rFonts w:ascii="Segoe UI" w:hAnsi="Segoe UI" w:cs="Segoe UI"/>
          <w:sz w:val="22"/>
          <w:szCs w:val="22"/>
          <w:lang w:val="lv-LV"/>
        </w:rPr>
      </w:pPr>
      <w:r w:rsidRPr="00117DEC">
        <w:rPr>
          <w:rFonts w:ascii="Segoe UI" w:hAnsi="Segoe UI" w:cs="Segoe UI"/>
          <w:sz w:val="22"/>
          <w:szCs w:val="22"/>
          <w:lang w:val="lv-LV"/>
        </w:rPr>
        <w:t>Projekta apstādināšanu, noslēdzot to vietā, kur konstatētas problēmas. Ja projektā nav finanšu pārkāpumu, bet ir konstatēta tehniska neiespējamība, vai projekts zaudējis jēgu citu iemeslu dēļ, tad Sadarbības partnerim tiek piešķirta iespēja iesniegt citu, līdzvērtīgu projektu, kura līdzvērtību ar sākotnējo izvērtē zinātniskā virziena vadītājs.</w:t>
      </w:r>
    </w:p>
    <w:p w14:paraId="0012EE3D" w14:textId="77777777" w:rsidR="00E556DA" w:rsidRDefault="00E556DA" w:rsidP="00583B60">
      <w:pPr>
        <w:pStyle w:val="ListParagraph"/>
        <w:keepLines/>
        <w:numPr>
          <w:ilvl w:val="1"/>
          <w:numId w:val="8"/>
        </w:numPr>
        <w:shd w:val="clear" w:color="FFFFFF" w:themeColor="background1" w:fill="auto"/>
        <w:spacing w:before="120"/>
        <w:jc w:val="both"/>
        <w:rPr>
          <w:rFonts w:ascii="Segoe UI" w:hAnsi="Segoe UI" w:cs="Segoe UI"/>
          <w:sz w:val="22"/>
          <w:szCs w:val="22"/>
          <w:lang w:val="lv-LV"/>
        </w:rPr>
      </w:pPr>
      <w:r w:rsidRPr="00163C51">
        <w:rPr>
          <w:rFonts w:ascii="Segoe UI" w:hAnsi="Segoe UI" w:cs="Segoe UI"/>
          <w:sz w:val="22"/>
          <w:szCs w:val="22"/>
          <w:lang w:val="lv-LV"/>
        </w:rPr>
        <w:t>Maksājumu apstādināšanu – ja projektā ir konstatēti finanšu pārkāpumi.</w:t>
      </w:r>
    </w:p>
    <w:p w14:paraId="25FEAE94" w14:textId="77777777" w:rsidR="00B81244" w:rsidRPr="00163C51" w:rsidRDefault="00B81244" w:rsidP="00B81244">
      <w:pPr>
        <w:pStyle w:val="ListParagraph"/>
        <w:keepLines/>
        <w:shd w:val="clear" w:color="FFFFFF" w:themeColor="background1" w:fill="auto"/>
        <w:spacing w:before="120"/>
        <w:ind w:left="1440"/>
        <w:jc w:val="both"/>
        <w:rPr>
          <w:rFonts w:ascii="Segoe UI" w:hAnsi="Segoe UI" w:cs="Segoe UI"/>
          <w:sz w:val="22"/>
          <w:szCs w:val="22"/>
          <w:lang w:val="lv-LV"/>
        </w:rPr>
      </w:pPr>
    </w:p>
    <w:p w14:paraId="714A531A" w14:textId="77777777" w:rsidR="00E556DA" w:rsidRPr="00583B60" w:rsidRDefault="00E556DA" w:rsidP="00583B60">
      <w:pPr>
        <w:jc w:val="both"/>
        <w:rPr>
          <w:rFonts w:ascii="Segoe UI" w:hAnsi="Segoe UI" w:cs="Segoe UI"/>
        </w:rPr>
      </w:pPr>
      <w:r w:rsidRPr="00583B60">
        <w:rPr>
          <w:rFonts w:ascii="Segoe UI" w:hAnsi="Segoe UI" w:cs="Segoe UI"/>
        </w:rPr>
        <w:t>Sadarbības partnerim ir tiesības un pienākums ierosināt tā Pētniecības projekta izmaiņas, tikko tas konstatē, ka sākotnējais projekts zaudējis vērtību vai būtisku tā daļu. Šādā gadījumā Sadarbības partneris iesniedz Kompetences centrā:</w:t>
      </w:r>
    </w:p>
    <w:p w14:paraId="4B630E72" w14:textId="77777777" w:rsidR="00E556DA" w:rsidRPr="00163C51" w:rsidRDefault="00E556DA" w:rsidP="00583B60">
      <w:pPr>
        <w:pStyle w:val="ListParagraph"/>
        <w:keepLines/>
        <w:numPr>
          <w:ilvl w:val="0"/>
          <w:numId w:val="9"/>
        </w:numPr>
        <w:shd w:val="clear" w:color="FFFFFF" w:themeColor="background1" w:fill="auto"/>
        <w:spacing w:before="120"/>
        <w:jc w:val="both"/>
        <w:rPr>
          <w:rFonts w:ascii="Segoe UI" w:hAnsi="Segoe UI" w:cs="Segoe UI"/>
          <w:sz w:val="22"/>
          <w:szCs w:val="22"/>
          <w:lang w:val="lv-LV"/>
        </w:rPr>
      </w:pPr>
      <w:r w:rsidRPr="00163C51">
        <w:rPr>
          <w:rFonts w:ascii="Segoe UI" w:hAnsi="Segoe UI" w:cs="Segoe UI"/>
          <w:sz w:val="22"/>
          <w:szCs w:val="22"/>
          <w:lang w:val="lv-LV"/>
        </w:rPr>
        <w:t>Nepieciešamās izmaiņas, ja tas vēlas izmainīt pētniecības virzienu veidā, kas saglabā projektā paredzētos rādītājus un projekta kvalitāti līdzvērtīgu esošajai;</w:t>
      </w:r>
    </w:p>
    <w:p w14:paraId="322E1896" w14:textId="77777777" w:rsidR="00E556DA" w:rsidRDefault="00E556DA" w:rsidP="00583B60">
      <w:pPr>
        <w:pStyle w:val="ListParagraph"/>
        <w:keepLines/>
        <w:numPr>
          <w:ilvl w:val="0"/>
          <w:numId w:val="9"/>
        </w:numPr>
        <w:shd w:val="clear" w:color="FFFFFF" w:themeColor="background1" w:fill="auto"/>
        <w:spacing w:before="120"/>
        <w:jc w:val="both"/>
        <w:rPr>
          <w:rFonts w:ascii="Segoe UI" w:hAnsi="Segoe UI" w:cs="Segoe UI"/>
          <w:sz w:val="22"/>
          <w:szCs w:val="22"/>
          <w:lang w:val="lv-LV"/>
        </w:rPr>
      </w:pPr>
      <w:proofErr w:type="spellStart"/>
      <w:r w:rsidRPr="00163C51">
        <w:rPr>
          <w:rFonts w:ascii="Segoe UI" w:hAnsi="Segoe UI" w:cs="Segoe UI"/>
          <w:sz w:val="22"/>
          <w:szCs w:val="22"/>
          <w:lang w:val="lv-LV"/>
        </w:rPr>
        <w:t>Pietiekumu</w:t>
      </w:r>
      <w:proofErr w:type="spellEnd"/>
      <w:r w:rsidRPr="00163C51">
        <w:rPr>
          <w:rFonts w:ascii="Segoe UI" w:hAnsi="Segoe UI" w:cs="Segoe UI"/>
          <w:sz w:val="22"/>
          <w:szCs w:val="22"/>
          <w:lang w:val="lv-LV"/>
        </w:rPr>
        <w:t>, ka projekts tiek pārtraukts, iesniedzot atskaiti par paveikto un pamatojumu, kāpēc projekts ir, zaudējis vērtību, un to turpināt ir neracionāli.</w:t>
      </w:r>
    </w:p>
    <w:p w14:paraId="542C7952" w14:textId="77777777" w:rsidR="00B81244" w:rsidRPr="00163C51" w:rsidRDefault="00B81244" w:rsidP="00B81244">
      <w:pPr>
        <w:pStyle w:val="ListParagraph"/>
        <w:keepLines/>
        <w:shd w:val="clear" w:color="FFFFFF" w:themeColor="background1" w:fill="auto"/>
        <w:spacing w:before="120"/>
        <w:jc w:val="both"/>
        <w:rPr>
          <w:rFonts w:ascii="Segoe UI" w:hAnsi="Segoe UI" w:cs="Segoe UI"/>
          <w:sz w:val="22"/>
          <w:szCs w:val="22"/>
          <w:lang w:val="lv-LV"/>
        </w:rPr>
      </w:pPr>
    </w:p>
    <w:p w14:paraId="2D71FEEC" w14:textId="77777777" w:rsidR="00E556DA" w:rsidRPr="00583B60" w:rsidRDefault="00E556DA" w:rsidP="00583B60">
      <w:pPr>
        <w:jc w:val="both"/>
        <w:rPr>
          <w:rFonts w:ascii="Segoe UI" w:hAnsi="Segoe UI" w:cs="Segoe UI"/>
        </w:rPr>
      </w:pPr>
      <w:r w:rsidRPr="00583B60">
        <w:rPr>
          <w:rFonts w:ascii="Segoe UI" w:hAnsi="Segoe UI" w:cs="Segoe UI"/>
        </w:rPr>
        <w:t>Šādu pieteikumu sākotnējā izskatīšana ir jomai piekrītošā Zinātniskā virziena vadītāja uzdevums, kur uz Zinātniskā virziena vadītāja slēdziena pamata lēmumu pieņem Kompetences centra vadītājs.</w:t>
      </w:r>
    </w:p>
    <w:p w14:paraId="094D61B4" w14:textId="6EB85C85" w:rsidR="00E556DA" w:rsidRPr="00583B60" w:rsidRDefault="00E556DA" w:rsidP="00583B60">
      <w:pPr>
        <w:jc w:val="both"/>
        <w:rPr>
          <w:rFonts w:ascii="Segoe UI" w:hAnsi="Segoe UI" w:cs="Segoe UI"/>
        </w:rPr>
      </w:pPr>
      <w:r w:rsidRPr="00583B60">
        <w:rPr>
          <w:rFonts w:ascii="Segoe UI" w:hAnsi="Segoe UI" w:cs="Segoe UI"/>
        </w:rPr>
        <w:t xml:space="preserve">Ja </w:t>
      </w:r>
      <w:r w:rsidR="00BD120B">
        <w:rPr>
          <w:rFonts w:ascii="Segoe UI" w:hAnsi="Segoe UI" w:cs="Segoe UI"/>
        </w:rPr>
        <w:t xml:space="preserve">tiek </w:t>
      </w:r>
      <w:r w:rsidRPr="00583B60">
        <w:rPr>
          <w:rFonts w:ascii="Segoe UI" w:hAnsi="Segoe UI" w:cs="Segoe UI"/>
        </w:rPr>
        <w:t>pārtraukt</w:t>
      </w:r>
      <w:r w:rsidR="00BD120B">
        <w:rPr>
          <w:rFonts w:ascii="Segoe UI" w:hAnsi="Segoe UI" w:cs="Segoe UI"/>
        </w:rPr>
        <w:t>s</w:t>
      </w:r>
      <w:r w:rsidRPr="00583B60">
        <w:rPr>
          <w:rFonts w:ascii="Segoe UI" w:hAnsi="Segoe UI" w:cs="Segoe UI"/>
        </w:rPr>
        <w:t xml:space="preserve"> projekt</w:t>
      </w:r>
      <w:r w:rsidR="00BD120B">
        <w:rPr>
          <w:rFonts w:ascii="Segoe UI" w:hAnsi="Segoe UI" w:cs="Segoe UI"/>
        </w:rPr>
        <w:t>s</w:t>
      </w:r>
      <w:r w:rsidRPr="00583B60">
        <w:rPr>
          <w:rFonts w:ascii="Segoe UI" w:hAnsi="Segoe UI" w:cs="Segoe UI"/>
        </w:rPr>
        <w:t>, tad neapgūtais finansējums ir pieejams nākamajā projektu atlases padomē pieteiktajiem projektiem uz vienlīdzīgiem principiem.</w:t>
      </w:r>
    </w:p>
    <w:p w14:paraId="78A9F22E" w14:textId="77777777" w:rsidR="00E556DA" w:rsidRPr="00583B60" w:rsidRDefault="00E556DA" w:rsidP="00583B60">
      <w:pPr>
        <w:jc w:val="both"/>
        <w:rPr>
          <w:rFonts w:ascii="Segoe UI" w:hAnsi="Segoe UI" w:cs="Segoe UI"/>
        </w:rPr>
      </w:pPr>
      <w:r w:rsidRPr="00583B60">
        <w:rPr>
          <w:rFonts w:ascii="Segoe UI" w:hAnsi="Segoe UI" w:cs="Segoe UI"/>
        </w:rPr>
        <w:t>Visos projekta izmaiņu gadījumos pēc projekta izmaiņu vai apstrādināšanas lēmuma Kompetences centrā atbilstošais lēmums tiek saskaņots ar CFLA.</w:t>
      </w:r>
    </w:p>
    <w:p w14:paraId="2ABCCCF7" w14:textId="77777777" w:rsidR="00E556DA" w:rsidRPr="007B4A2E" w:rsidRDefault="00E556DA" w:rsidP="00E556DA">
      <w:pPr>
        <w:pStyle w:val="Heading2"/>
        <w:rPr>
          <w:sz w:val="22"/>
          <w:szCs w:val="22"/>
        </w:rPr>
      </w:pPr>
      <w:bookmarkStart w:id="14" w:name="_Toc530581991"/>
      <w:proofErr w:type="spellStart"/>
      <w:r w:rsidRPr="007B4A2E">
        <w:rPr>
          <w:sz w:val="22"/>
          <w:szCs w:val="22"/>
        </w:rPr>
        <w:t>Papildintensitātes</w:t>
      </w:r>
      <w:proofErr w:type="spellEnd"/>
      <w:r w:rsidRPr="007B4A2E">
        <w:rPr>
          <w:sz w:val="22"/>
          <w:szCs w:val="22"/>
        </w:rPr>
        <w:t xml:space="preserve"> piešķiršana</w:t>
      </w:r>
      <w:bookmarkEnd w:id="12"/>
      <w:bookmarkEnd w:id="13"/>
      <w:bookmarkEnd w:id="14"/>
    </w:p>
    <w:p w14:paraId="280FFC1E" w14:textId="77777777" w:rsidR="00E556DA" w:rsidRPr="007B4A2E" w:rsidRDefault="00E556DA" w:rsidP="00E556DA">
      <w:pPr>
        <w:pStyle w:val="Heading3"/>
        <w:numPr>
          <w:ilvl w:val="2"/>
          <w:numId w:val="2"/>
        </w:numPr>
        <w:spacing w:before="120" w:line="259" w:lineRule="auto"/>
        <w:ind w:left="1800" w:hanging="180"/>
        <w:rPr>
          <w:sz w:val="22"/>
          <w:szCs w:val="22"/>
        </w:rPr>
      </w:pPr>
      <w:bookmarkStart w:id="15" w:name="_Toc450850166"/>
      <w:bookmarkStart w:id="16" w:name="_Toc450888018"/>
      <w:bookmarkStart w:id="17" w:name="_Toc530581992"/>
      <w:proofErr w:type="spellStart"/>
      <w:r w:rsidRPr="007B4A2E">
        <w:rPr>
          <w:sz w:val="22"/>
          <w:szCs w:val="22"/>
        </w:rPr>
        <w:t>Papildintensitāte</w:t>
      </w:r>
      <w:proofErr w:type="spellEnd"/>
      <w:r w:rsidRPr="007B4A2E">
        <w:rPr>
          <w:sz w:val="22"/>
          <w:szCs w:val="22"/>
        </w:rPr>
        <w:t xml:space="preserve"> par pētījuma rezultātu publicēšanu</w:t>
      </w:r>
      <w:bookmarkEnd w:id="15"/>
      <w:bookmarkEnd w:id="16"/>
      <w:bookmarkEnd w:id="17"/>
    </w:p>
    <w:p w14:paraId="0847E351" w14:textId="7C3E21AB" w:rsidR="00E556DA" w:rsidRPr="00117DEC" w:rsidRDefault="00E556DA" w:rsidP="00583B60">
      <w:pPr>
        <w:jc w:val="both"/>
        <w:rPr>
          <w:rFonts w:ascii="Segoe UI" w:hAnsi="Segoe UI" w:cs="Segoe UI"/>
        </w:rPr>
      </w:pPr>
      <w:r w:rsidRPr="00117DEC">
        <w:rPr>
          <w:rFonts w:ascii="Segoe UI" w:hAnsi="Segoe UI" w:cs="Segoe UI"/>
        </w:rPr>
        <w:t>Projektu atlases padome izvērtē, vai pētījuma projektā paredzētie darbi potenciāli spēj radīt zinātnisko rakstu</w:t>
      </w:r>
      <w:r w:rsidR="00510E4F" w:rsidRPr="00117DEC">
        <w:rPr>
          <w:rFonts w:ascii="Segoe UI" w:hAnsi="Segoe UI" w:cs="Segoe UI"/>
        </w:rPr>
        <w:t>, sadarbībā ar pētniecībās projektā iesaistītajiem zinātniekiem vai zi</w:t>
      </w:r>
      <w:r w:rsidR="00A8295A" w:rsidRPr="00117DEC">
        <w:rPr>
          <w:rFonts w:ascii="Segoe UI" w:hAnsi="Segoe UI" w:cs="Segoe UI"/>
        </w:rPr>
        <w:t>nāšanu izplatīšanas organizācijām,</w:t>
      </w:r>
      <w:r w:rsidRPr="00117DEC">
        <w:rPr>
          <w:rFonts w:ascii="Segoe UI" w:hAnsi="Segoe UI" w:cs="Segoe UI"/>
        </w:rPr>
        <w:t xml:space="preserve"> tādā kvalitātē, lai nodrošinātu </w:t>
      </w:r>
      <w:proofErr w:type="spellStart"/>
      <w:r w:rsidRPr="00117DEC">
        <w:rPr>
          <w:rFonts w:ascii="Segoe UI" w:hAnsi="Segoe UI" w:cs="Segoe UI"/>
        </w:rPr>
        <w:t>citējamību</w:t>
      </w:r>
      <w:proofErr w:type="spellEnd"/>
      <w:r w:rsidRPr="00117DEC">
        <w:rPr>
          <w:rFonts w:ascii="Segoe UI" w:hAnsi="Segoe UI" w:cs="Segoe UI"/>
        </w:rPr>
        <w:t xml:space="preserve"> MK noteikumos paredzētajā līmenī </w:t>
      </w:r>
      <w:proofErr w:type="spellStart"/>
      <w:r w:rsidRPr="00117DEC">
        <w:rPr>
          <w:rFonts w:ascii="Segoe UI" w:hAnsi="Segoe UI" w:cs="Segoe UI"/>
        </w:rPr>
        <w:t>papildintensitātes</w:t>
      </w:r>
      <w:proofErr w:type="spellEnd"/>
      <w:r w:rsidRPr="00117DEC">
        <w:rPr>
          <w:rFonts w:ascii="Segoe UI" w:hAnsi="Segoe UI" w:cs="Segoe UI"/>
        </w:rPr>
        <w:t xml:space="preserve"> piešķiršanai.</w:t>
      </w:r>
    </w:p>
    <w:p w14:paraId="48E85ACA" w14:textId="2E934415" w:rsidR="00E556DA" w:rsidRPr="00583B60" w:rsidRDefault="00E556DA" w:rsidP="00583B60">
      <w:pPr>
        <w:jc w:val="both"/>
        <w:rPr>
          <w:rFonts w:ascii="Segoe UI" w:hAnsi="Segoe UI" w:cs="Segoe UI"/>
        </w:rPr>
      </w:pPr>
      <w:r w:rsidRPr="00117DEC">
        <w:rPr>
          <w:rFonts w:ascii="Segoe UI" w:hAnsi="Segoe UI" w:cs="Segoe UI"/>
        </w:rPr>
        <w:t xml:space="preserve">Ja </w:t>
      </w:r>
      <w:r w:rsidR="004E459A" w:rsidRPr="003B3BFA">
        <w:rPr>
          <w:rFonts w:ascii="Segoe UI" w:hAnsi="Segoe UI" w:cs="Segoe UI"/>
        </w:rPr>
        <w:t>projektu atlases padomes</w:t>
      </w:r>
      <w:r w:rsidRPr="00117DEC">
        <w:rPr>
          <w:rFonts w:ascii="Segoe UI" w:hAnsi="Segoe UI" w:cs="Segoe UI"/>
        </w:rPr>
        <w:t xml:space="preserve"> vērtējums ir pozitīvs,</w:t>
      </w:r>
      <w:r w:rsidRPr="00583B60">
        <w:rPr>
          <w:rFonts w:ascii="Segoe UI" w:hAnsi="Segoe UI" w:cs="Segoe UI"/>
        </w:rPr>
        <w:t xml:space="preserve"> </w:t>
      </w:r>
      <w:proofErr w:type="spellStart"/>
      <w:r w:rsidRPr="00583B60">
        <w:rPr>
          <w:rFonts w:ascii="Segoe UI" w:hAnsi="Segoe UI" w:cs="Segoe UI"/>
        </w:rPr>
        <w:t>papildintensitāti</w:t>
      </w:r>
      <w:proofErr w:type="spellEnd"/>
      <w:r w:rsidRPr="00583B60">
        <w:rPr>
          <w:rFonts w:ascii="Segoe UI" w:hAnsi="Segoe UI" w:cs="Segoe UI"/>
        </w:rPr>
        <w:t xml:space="preserve"> piešķir projekta sākumā, ja tiek izpildīts </w:t>
      </w:r>
      <w:r w:rsidRPr="00583B60">
        <w:rPr>
          <w:rFonts w:ascii="Segoe UI" w:eastAsia="Times New Roman" w:hAnsi="Segoe UI" w:cs="Segoe UI"/>
        </w:rPr>
        <w:t>sekojošs nosacījums</w:t>
      </w:r>
      <w:r w:rsidRPr="00583B60">
        <w:rPr>
          <w:rFonts w:ascii="Segoe UI" w:hAnsi="Segoe UI" w:cs="Segoe UI"/>
        </w:rPr>
        <w:t>:</w:t>
      </w:r>
    </w:p>
    <w:p w14:paraId="14EFD259" w14:textId="77777777" w:rsidR="00E556DA" w:rsidRPr="00163C51" w:rsidRDefault="00E556DA" w:rsidP="00583B60">
      <w:pPr>
        <w:pStyle w:val="ListParagraph"/>
        <w:numPr>
          <w:ilvl w:val="0"/>
          <w:numId w:val="3"/>
        </w:numPr>
        <w:spacing w:after="160" w:line="259" w:lineRule="auto"/>
        <w:jc w:val="both"/>
        <w:rPr>
          <w:rFonts w:ascii="Segoe UI" w:eastAsiaTheme="minorHAnsi" w:hAnsi="Segoe UI" w:cs="Segoe UI"/>
          <w:sz w:val="22"/>
          <w:szCs w:val="22"/>
          <w:lang w:val="lv-LV"/>
        </w:rPr>
      </w:pPr>
      <w:r w:rsidRPr="00163C51">
        <w:rPr>
          <w:rFonts w:ascii="Segoe UI" w:hAnsi="Segoe UI" w:cs="Segoe UI"/>
          <w:sz w:val="22"/>
          <w:szCs w:val="22"/>
          <w:lang w:val="lv-LV"/>
        </w:rPr>
        <w:t xml:space="preserve">pētniecības projekta rezultāti pieņemti publicēšanai vismaz divos zinātniskos rakstos, kas indeksēti </w:t>
      </w:r>
      <w:proofErr w:type="spellStart"/>
      <w:r w:rsidRPr="00163C51">
        <w:rPr>
          <w:rFonts w:ascii="Segoe UI" w:hAnsi="Segoe UI" w:cs="Segoe UI"/>
          <w:sz w:val="22"/>
          <w:szCs w:val="22"/>
          <w:lang w:val="lv-LV"/>
        </w:rPr>
        <w:t>Web</w:t>
      </w:r>
      <w:proofErr w:type="spellEnd"/>
      <w:r w:rsidRPr="00163C51">
        <w:rPr>
          <w:rFonts w:ascii="Segoe UI" w:hAnsi="Segoe UI" w:cs="Segoe UI"/>
          <w:sz w:val="22"/>
          <w:szCs w:val="22"/>
          <w:lang w:val="lv-LV"/>
        </w:rPr>
        <w:t xml:space="preserve"> </w:t>
      </w:r>
      <w:proofErr w:type="spellStart"/>
      <w:r w:rsidRPr="00163C51">
        <w:rPr>
          <w:rFonts w:ascii="Segoe UI" w:hAnsi="Segoe UI" w:cs="Segoe UI"/>
          <w:sz w:val="22"/>
          <w:szCs w:val="22"/>
          <w:lang w:val="lv-LV"/>
        </w:rPr>
        <w:t>of</w:t>
      </w:r>
      <w:proofErr w:type="spellEnd"/>
      <w:r w:rsidRPr="00163C51">
        <w:rPr>
          <w:rFonts w:ascii="Segoe UI" w:hAnsi="Segoe UI" w:cs="Segoe UI"/>
          <w:sz w:val="22"/>
          <w:szCs w:val="22"/>
          <w:lang w:val="lv-LV"/>
        </w:rPr>
        <w:t xml:space="preserve"> </w:t>
      </w:r>
      <w:proofErr w:type="spellStart"/>
      <w:r w:rsidRPr="00163C51">
        <w:rPr>
          <w:rFonts w:ascii="Segoe UI" w:hAnsi="Segoe UI" w:cs="Segoe UI"/>
          <w:sz w:val="22"/>
          <w:szCs w:val="22"/>
          <w:lang w:val="lv-LV"/>
        </w:rPr>
        <w:t>Science</w:t>
      </w:r>
      <w:proofErr w:type="spellEnd"/>
      <w:r w:rsidRPr="00163C51">
        <w:rPr>
          <w:rFonts w:ascii="Segoe UI" w:hAnsi="Segoe UI" w:cs="Segoe UI"/>
          <w:sz w:val="22"/>
          <w:szCs w:val="22"/>
          <w:lang w:val="lv-LV"/>
        </w:rPr>
        <w:t xml:space="preserve">, SCOPUS, ERIH (A vai B) </w:t>
      </w:r>
      <w:proofErr w:type="spellStart"/>
      <w:r w:rsidRPr="00163C51">
        <w:rPr>
          <w:rFonts w:ascii="Segoe UI" w:hAnsi="Segoe UI" w:cs="Segoe UI"/>
          <w:sz w:val="22"/>
          <w:szCs w:val="22"/>
          <w:lang w:val="lv-LV"/>
        </w:rPr>
        <w:t>ScienceDirect</w:t>
      </w:r>
      <w:proofErr w:type="spellEnd"/>
      <w:r w:rsidRPr="00163C51">
        <w:rPr>
          <w:rFonts w:ascii="Segoe UI" w:hAnsi="Segoe UI" w:cs="Segoe UI"/>
          <w:sz w:val="22"/>
          <w:szCs w:val="22"/>
          <w:lang w:val="lv-LV"/>
        </w:rPr>
        <w:t xml:space="preserve"> vai </w:t>
      </w:r>
      <w:proofErr w:type="spellStart"/>
      <w:r w:rsidRPr="00163C51">
        <w:rPr>
          <w:rFonts w:ascii="Segoe UI" w:hAnsi="Segoe UI" w:cs="Segoe UI"/>
          <w:sz w:val="22"/>
          <w:szCs w:val="22"/>
          <w:lang w:val="lv-LV"/>
        </w:rPr>
        <w:t>Elsevier</w:t>
      </w:r>
      <w:proofErr w:type="spellEnd"/>
      <w:r w:rsidRPr="00163C51">
        <w:rPr>
          <w:rFonts w:ascii="Segoe UI" w:hAnsi="Segoe UI" w:cs="Segoe UI"/>
          <w:sz w:val="22"/>
          <w:szCs w:val="22"/>
          <w:lang w:val="lv-LV"/>
        </w:rPr>
        <w:t xml:space="preserve"> datubāzēs, vai izplatīti tādā tehniskā vai zinātniskā konferencē, kuras rakstu krājums indeksēts </w:t>
      </w:r>
      <w:proofErr w:type="spellStart"/>
      <w:r w:rsidRPr="00163C51">
        <w:rPr>
          <w:rFonts w:ascii="Segoe UI" w:hAnsi="Segoe UI" w:cs="Segoe UI"/>
          <w:sz w:val="22"/>
          <w:szCs w:val="22"/>
          <w:lang w:val="lv-LV"/>
        </w:rPr>
        <w:t>Web</w:t>
      </w:r>
      <w:proofErr w:type="spellEnd"/>
      <w:r w:rsidRPr="00163C51">
        <w:rPr>
          <w:rFonts w:ascii="Segoe UI" w:hAnsi="Segoe UI" w:cs="Segoe UI"/>
          <w:sz w:val="22"/>
          <w:szCs w:val="22"/>
          <w:lang w:val="lv-LV"/>
        </w:rPr>
        <w:t xml:space="preserve"> </w:t>
      </w:r>
      <w:proofErr w:type="spellStart"/>
      <w:r w:rsidRPr="00163C51">
        <w:rPr>
          <w:rFonts w:ascii="Segoe UI" w:hAnsi="Segoe UI" w:cs="Segoe UI"/>
          <w:sz w:val="22"/>
          <w:szCs w:val="22"/>
          <w:lang w:val="lv-LV"/>
        </w:rPr>
        <w:t>of</w:t>
      </w:r>
      <w:proofErr w:type="spellEnd"/>
      <w:r w:rsidRPr="00163C51">
        <w:rPr>
          <w:rFonts w:ascii="Segoe UI" w:hAnsi="Segoe UI" w:cs="Segoe UI"/>
          <w:sz w:val="22"/>
          <w:szCs w:val="22"/>
          <w:lang w:val="lv-LV"/>
        </w:rPr>
        <w:t xml:space="preserve"> </w:t>
      </w:r>
      <w:proofErr w:type="spellStart"/>
      <w:r w:rsidRPr="00163C51">
        <w:rPr>
          <w:rFonts w:ascii="Segoe UI" w:hAnsi="Segoe UI" w:cs="Segoe UI"/>
          <w:sz w:val="22"/>
          <w:szCs w:val="22"/>
          <w:lang w:val="lv-LV"/>
        </w:rPr>
        <w:t>Science</w:t>
      </w:r>
      <w:proofErr w:type="spellEnd"/>
      <w:r w:rsidRPr="00163C51">
        <w:rPr>
          <w:rFonts w:ascii="Segoe UI" w:hAnsi="Segoe UI" w:cs="Segoe UI"/>
          <w:sz w:val="22"/>
          <w:szCs w:val="22"/>
          <w:lang w:val="lv-LV"/>
        </w:rPr>
        <w:t xml:space="preserve">, SCOPUS, ERIH (A vai B), DBLP, </w:t>
      </w:r>
      <w:proofErr w:type="spellStart"/>
      <w:r w:rsidRPr="00163C51">
        <w:rPr>
          <w:rFonts w:ascii="Segoe UI" w:hAnsi="Segoe UI" w:cs="Segoe UI"/>
          <w:sz w:val="22"/>
          <w:szCs w:val="22"/>
          <w:lang w:val="lv-LV"/>
        </w:rPr>
        <w:t>ScienceDirect</w:t>
      </w:r>
      <w:proofErr w:type="spellEnd"/>
      <w:r w:rsidRPr="00163C51">
        <w:rPr>
          <w:rFonts w:ascii="Segoe UI" w:hAnsi="Segoe UI" w:cs="Segoe UI"/>
          <w:sz w:val="22"/>
          <w:szCs w:val="22"/>
          <w:lang w:val="lv-LV"/>
        </w:rPr>
        <w:t xml:space="preserve"> vai </w:t>
      </w:r>
      <w:proofErr w:type="spellStart"/>
      <w:r w:rsidRPr="00163C51">
        <w:rPr>
          <w:rFonts w:ascii="Segoe UI" w:hAnsi="Segoe UI" w:cs="Segoe UI"/>
          <w:sz w:val="22"/>
          <w:szCs w:val="22"/>
          <w:lang w:val="lv-LV"/>
        </w:rPr>
        <w:t>Elsevier</w:t>
      </w:r>
      <w:proofErr w:type="spellEnd"/>
      <w:r w:rsidRPr="00163C51">
        <w:rPr>
          <w:rFonts w:ascii="Segoe UI" w:hAnsi="Segoe UI" w:cs="Segoe UI"/>
          <w:sz w:val="22"/>
          <w:szCs w:val="22"/>
          <w:lang w:val="lv-LV"/>
        </w:rPr>
        <w:t xml:space="preserve"> datubāzēs, un publikācijas autors ir komersanta vai atzītas lauksaimniecības pakalpojumu kooperatīvās sabiedrības pētnieks vai publikācija ir komersanta vai atzītas lauksaimniecības pakalpojumu kooperatīvās sabiedrības un pētniecības un zināšanu izplatīšanas organizācijas pētnieku </w:t>
      </w:r>
      <w:proofErr w:type="spellStart"/>
      <w:r w:rsidRPr="00163C51">
        <w:rPr>
          <w:rFonts w:ascii="Segoe UI" w:hAnsi="Segoe UI" w:cs="Segoe UI"/>
          <w:sz w:val="22"/>
          <w:szCs w:val="22"/>
          <w:lang w:val="lv-LV"/>
        </w:rPr>
        <w:t>koppublikācija</w:t>
      </w:r>
      <w:proofErr w:type="spellEnd"/>
      <w:r w:rsidRPr="00163C51">
        <w:rPr>
          <w:rFonts w:ascii="Segoe UI" w:hAnsi="Segoe UI" w:cs="Segoe UI"/>
          <w:sz w:val="22"/>
          <w:szCs w:val="22"/>
          <w:lang w:val="lv-LV"/>
        </w:rPr>
        <w:t>.</w:t>
      </w:r>
    </w:p>
    <w:p w14:paraId="4F656770" w14:textId="77777777" w:rsidR="00E556DA" w:rsidRPr="00583B60" w:rsidRDefault="00E556DA" w:rsidP="00583B60">
      <w:pPr>
        <w:jc w:val="both"/>
        <w:rPr>
          <w:rFonts w:ascii="Segoe UI" w:hAnsi="Segoe UI" w:cs="Segoe UI"/>
        </w:rPr>
      </w:pPr>
      <w:r w:rsidRPr="00583B60">
        <w:rPr>
          <w:rFonts w:ascii="Segoe UI" w:hAnsi="Segoe UI" w:cs="Segoe UI"/>
        </w:rPr>
        <w:t xml:space="preserve">Ja nosacījums netiek izpildīts </w:t>
      </w:r>
      <w:proofErr w:type="spellStart"/>
      <w:r w:rsidRPr="00583B60">
        <w:rPr>
          <w:rFonts w:ascii="Segoe UI" w:hAnsi="Segoe UI" w:cs="Segoe UI"/>
        </w:rPr>
        <w:t>papildintensitāte</w:t>
      </w:r>
      <w:proofErr w:type="spellEnd"/>
      <w:r w:rsidRPr="00583B60">
        <w:rPr>
          <w:rFonts w:ascii="Segoe UI" w:hAnsi="Segoe UI" w:cs="Segoe UI"/>
        </w:rPr>
        <w:t xml:space="preserve"> par pētījuma rezultātu publicēšanu netiek piemērota projekta sākumā. Ja pētījuma laikā tiek radīti zinātniskie raksti, kas tiek indeksēti </w:t>
      </w:r>
      <w:proofErr w:type="spellStart"/>
      <w:r w:rsidRPr="00583B60">
        <w:rPr>
          <w:rFonts w:ascii="Segoe UI" w:hAnsi="Segoe UI" w:cs="Segoe UI"/>
        </w:rPr>
        <w:t>Web</w:t>
      </w:r>
      <w:proofErr w:type="spellEnd"/>
      <w:r w:rsidRPr="00583B60">
        <w:rPr>
          <w:rFonts w:ascii="Segoe UI" w:hAnsi="Segoe UI" w:cs="Segoe UI"/>
        </w:rPr>
        <w:t xml:space="preserve"> </w:t>
      </w:r>
      <w:proofErr w:type="spellStart"/>
      <w:r w:rsidRPr="00583B60">
        <w:rPr>
          <w:rFonts w:ascii="Segoe UI" w:hAnsi="Segoe UI" w:cs="Segoe UI"/>
        </w:rPr>
        <w:t>of</w:t>
      </w:r>
      <w:proofErr w:type="spellEnd"/>
      <w:r w:rsidRPr="00583B60">
        <w:rPr>
          <w:rFonts w:ascii="Segoe UI" w:hAnsi="Segoe UI" w:cs="Segoe UI"/>
        </w:rPr>
        <w:t xml:space="preserve"> </w:t>
      </w:r>
      <w:proofErr w:type="spellStart"/>
      <w:r w:rsidRPr="00583B60">
        <w:rPr>
          <w:rFonts w:ascii="Segoe UI" w:hAnsi="Segoe UI" w:cs="Segoe UI"/>
        </w:rPr>
        <w:t>Science</w:t>
      </w:r>
      <w:proofErr w:type="spellEnd"/>
      <w:r w:rsidRPr="00583B60">
        <w:rPr>
          <w:rFonts w:ascii="Segoe UI" w:hAnsi="Segoe UI" w:cs="Segoe UI"/>
        </w:rPr>
        <w:t xml:space="preserve">, SCOPUS, ERIH (A vai B) vai </w:t>
      </w:r>
      <w:proofErr w:type="spellStart"/>
      <w:r w:rsidRPr="00583B60">
        <w:rPr>
          <w:rFonts w:ascii="Segoe UI" w:hAnsi="Segoe UI" w:cs="Segoe UI"/>
        </w:rPr>
        <w:t>ScienceDirect</w:t>
      </w:r>
      <w:proofErr w:type="spellEnd"/>
      <w:r w:rsidRPr="00583B60">
        <w:rPr>
          <w:rFonts w:ascii="Segoe UI" w:hAnsi="Segoe UI" w:cs="Segoe UI"/>
        </w:rPr>
        <w:t xml:space="preserve">| </w:t>
      </w:r>
      <w:proofErr w:type="spellStart"/>
      <w:r w:rsidRPr="00583B60">
        <w:rPr>
          <w:rFonts w:ascii="Segoe UI" w:hAnsi="Segoe UI" w:cs="Segoe UI"/>
        </w:rPr>
        <w:t>Elsevier</w:t>
      </w:r>
      <w:proofErr w:type="spellEnd"/>
      <w:r w:rsidRPr="00583B60">
        <w:rPr>
          <w:rFonts w:ascii="Segoe UI" w:hAnsi="Segoe UI" w:cs="Segoe UI"/>
        </w:rPr>
        <w:t xml:space="preserve"> datu bāzēs, pētījumam tiek piešķirta papildu intensitāte, ja KC ir pieejams brīvs finansējums. Finansējuma pārdalē </w:t>
      </w:r>
      <w:r w:rsidRPr="00583B60">
        <w:rPr>
          <w:rFonts w:ascii="Segoe UI" w:hAnsi="Segoe UI" w:cs="Segoe UI"/>
        </w:rPr>
        <w:lastRenderedPageBreak/>
        <w:t xml:space="preserve">priekšroka tiek dota esošo projektu </w:t>
      </w:r>
      <w:proofErr w:type="spellStart"/>
      <w:r w:rsidRPr="00583B60">
        <w:rPr>
          <w:rFonts w:ascii="Segoe UI" w:hAnsi="Segoe UI" w:cs="Segoe UI"/>
        </w:rPr>
        <w:t>papidintensitātes</w:t>
      </w:r>
      <w:proofErr w:type="spellEnd"/>
      <w:r w:rsidRPr="00583B60">
        <w:rPr>
          <w:rFonts w:ascii="Segoe UI" w:hAnsi="Segoe UI" w:cs="Segoe UI"/>
        </w:rPr>
        <w:t xml:space="preserve"> piemērošanai, nevis jaunu projektu uzsākšanai.</w:t>
      </w:r>
    </w:p>
    <w:p w14:paraId="003E1BFE" w14:textId="77777777" w:rsidR="00E556DA" w:rsidRPr="007B4A2E" w:rsidRDefault="00E556DA" w:rsidP="00941B96">
      <w:pPr>
        <w:pStyle w:val="Heading3"/>
        <w:numPr>
          <w:ilvl w:val="3"/>
          <w:numId w:val="2"/>
        </w:numPr>
        <w:spacing w:before="120" w:line="259" w:lineRule="auto"/>
        <w:rPr>
          <w:sz w:val="22"/>
          <w:szCs w:val="22"/>
        </w:rPr>
      </w:pPr>
      <w:bookmarkStart w:id="18" w:name="_Toc450850167"/>
      <w:bookmarkStart w:id="19" w:name="_Toc450888019"/>
      <w:bookmarkStart w:id="20" w:name="_Toc530581993"/>
      <w:proofErr w:type="spellStart"/>
      <w:r w:rsidRPr="007B4A2E">
        <w:rPr>
          <w:sz w:val="22"/>
          <w:szCs w:val="22"/>
        </w:rPr>
        <w:t>Papildintensitāte</w:t>
      </w:r>
      <w:proofErr w:type="spellEnd"/>
      <w:r w:rsidRPr="007B4A2E">
        <w:rPr>
          <w:sz w:val="22"/>
          <w:szCs w:val="22"/>
        </w:rPr>
        <w:t xml:space="preserve"> par efektīvu sadarbību</w:t>
      </w:r>
      <w:bookmarkEnd w:id="18"/>
      <w:bookmarkEnd w:id="19"/>
      <w:bookmarkEnd w:id="20"/>
    </w:p>
    <w:p w14:paraId="69C48CC1" w14:textId="54A8AAC4" w:rsidR="00E556DA" w:rsidRPr="00583B60" w:rsidRDefault="00627FD1" w:rsidP="00583B60">
      <w:pPr>
        <w:spacing w:before="120" w:after="0" w:line="240" w:lineRule="auto"/>
        <w:jc w:val="both"/>
        <w:rPr>
          <w:rFonts w:ascii="Segoe UI" w:eastAsia="Times New Roman" w:hAnsi="Segoe UI" w:cs="Times New Roman"/>
        </w:rPr>
      </w:pPr>
      <w:r w:rsidRPr="003B3BFA">
        <w:rPr>
          <w:rFonts w:ascii="Segoe UI" w:eastAsia="Times New Roman" w:hAnsi="Segoe UI" w:cs="Times New Roman"/>
        </w:rPr>
        <w:t>Projektu atlases padome</w:t>
      </w:r>
      <w:r w:rsidR="00E556DA" w:rsidRPr="00583B60">
        <w:rPr>
          <w:rFonts w:ascii="Segoe UI" w:eastAsia="Times New Roman" w:hAnsi="Segoe UI" w:cs="Times New Roman"/>
        </w:rPr>
        <w:t xml:space="preserve"> izvērtē katra pētījuma īstenotāja spēju finansēt pētījuma izmaksas. </w:t>
      </w:r>
      <w:proofErr w:type="spellStart"/>
      <w:r w:rsidR="00E556DA" w:rsidRPr="00583B60">
        <w:rPr>
          <w:rFonts w:ascii="Segoe UI" w:eastAsia="Times New Roman" w:hAnsi="Segoe UI" w:cs="Times New Roman"/>
        </w:rPr>
        <w:t>Papildintensitāte</w:t>
      </w:r>
      <w:proofErr w:type="spellEnd"/>
      <w:r w:rsidR="00E556DA" w:rsidRPr="00583B60">
        <w:rPr>
          <w:rFonts w:ascii="Segoe UI" w:eastAsia="Times New Roman" w:hAnsi="Segoe UI" w:cs="Times New Roman"/>
        </w:rPr>
        <w:t xml:space="preserve"> tiek piešķirta, ja </w:t>
      </w:r>
      <w:r w:rsidR="007A67BA">
        <w:rPr>
          <w:rFonts w:ascii="Segoe UI" w:eastAsia="Times New Roman" w:hAnsi="Segoe UI" w:cs="Times New Roman"/>
        </w:rPr>
        <w:t>padomes</w:t>
      </w:r>
      <w:r w:rsidR="007A67BA" w:rsidRPr="00583B60">
        <w:rPr>
          <w:rFonts w:ascii="Segoe UI" w:eastAsia="Times New Roman" w:hAnsi="Segoe UI" w:cs="Times New Roman"/>
        </w:rPr>
        <w:t xml:space="preserve"> </w:t>
      </w:r>
      <w:r w:rsidR="00E556DA" w:rsidRPr="00583B60">
        <w:rPr>
          <w:rFonts w:ascii="Segoe UI" w:eastAsia="Times New Roman" w:hAnsi="Segoe UI" w:cs="Times New Roman"/>
        </w:rPr>
        <w:t>vērtējums ir pozitīvs un īstenotāji ir spējīgi prezentēt vienošanos par finansējuma attiecību un pētījuma rezultātā rādītā intelektuālā īpašuma sadali:</w:t>
      </w:r>
    </w:p>
    <w:p w14:paraId="3458ABC5" w14:textId="77777777" w:rsidR="00E556DA" w:rsidRPr="00583B60" w:rsidRDefault="00E556DA" w:rsidP="00583B60">
      <w:pPr>
        <w:keepLines/>
        <w:numPr>
          <w:ilvl w:val="0"/>
          <w:numId w:val="13"/>
        </w:numPr>
        <w:spacing w:before="120" w:after="0" w:line="240" w:lineRule="auto"/>
        <w:contextualSpacing/>
        <w:jc w:val="both"/>
        <w:rPr>
          <w:rFonts w:ascii="Segoe UI" w:eastAsia="Times New Roman" w:hAnsi="Segoe UI" w:cs="Times New Roman"/>
        </w:rPr>
      </w:pPr>
      <w:r w:rsidRPr="00583B60">
        <w:rPr>
          <w:rFonts w:ascii="Segoe UI" w:eastAsia="Times New Roman" w:hAnsi="Segoe UI" w:cs="Times New Roman"/>
        </w:rPr>
        <w:t>pētniecības projekta ietvaros ir efektīva sadarbība ar vismaz vienu sīko (mikro), mazo vai vidējo komersantu un viens komersants nesedz vairāk par 70 % no kopējām attiecināmajām izmaksām;</w:t>
      </w:r>
    </w:p>
    <w:p w14:paraId="48C27CC2" w14:textId="77777777" w:rsidR="00E556DA" w:rsidRPr="00583B60" w:rsidRDefault="00E556DA" w:rsidP="00583B60">
      <w:pPr>
        <w:keepLines/>
        <w:numPr>
          <w:ilvl w:val="0"/>
          <w:numId w:val="13"/>
        </w:numPr>
        <w:spacing w:before="120" w:after="0" w:line="240" w:lineRule="auto"/>
        <w:contextualSpacing/>
        <w:jc w:val="both"/>
        <w:rPr>
          <w:rFonts w:ascii="Segoe UI" w:eastAsia="Times New Roman" w:hAnsi="Segoe UI" w:cs="Times New Roman"/>
        </w:rPr>
      </w:pPr>
      <w:r w:rsidRPr="00583B60">
        <w:rPr>
          <w:rFonts w:ascii="Segoe UI" w:eastAsia="Times New Roman" w:hAnsi="Segoe UI" w:cs="Times New Roman"/>
        </w:rPr>
        <w:t>pētniecības projekta ietvaros ir efektīva sadarbība ar vismaz vienu pētniecības un zināšanu izplatīšanas organizāciju, un pētniecības un zināšanu izplatīšanas organizācija sedz vismaz 10 % no kopējām attiecināmajām izmaksām, un tai ir tiesības publicēt sava pētījuma rezultātus.</w:t>
      </w:r>
    </w:p>
    <w:p w14:paraId="6838F04C" w14:textId="77777777" w:rsidR="00E556DA" w:rsidRPr="00583B60" w:rsidRDefault="00E556DA" w:rsidP="00583B60">
      <w:pPr>
        <w:jc w:val="both"/>
      </w:pPr>
      <w:r w:rsidRPr="00583B60">
        <w:rPr>
          <w:rFonts w:ascii="Segoe UI" w:eastAsia="Times New Roman" w:hAnsi="Segoe UI" w:cs="Times New Roman"/>
        </w:rPr>
        <w:t xml:space="preserve">Projektu atlases padome kontrolē plānotās finansēšanas attiecības izpildi projekta laikā, veicot analīzi pētījuma vidū (atbilstoši iesniegtajam laika grafikam) vai sešu mēnešu laikā pēc projekta uzsākšanas. Ja plānotā finansēšanas proporcija starp pētījuma īstenotājiem netiek ievērota, </w:t>
      </w:r>
      <w:proofErr w:type="spellStart"/>
      <w:r w:rsidRPr="00583B60">
        <w:rPr>
          <w:rFonts w:ascii="Segoe UI" w:eastAsia="Times New Roman" w:hAnsi="Segoe UI" w:cs="Times New Roman"/>
        </w:rPr>
        <w:t>papildintensitāte</w:t>
      </w:r>
      <w:proofErr w:type="spellEnd"/>
      <w:r w:rsidRPr="00583B60">
        <w:rPr>
          <w:rFonts w:ascii="Segoe UI" w:eastAsia="Times New Roman" w:hAnsi="Segoe UI" w:cs="Times New Roman"/>
        </w:rPr>
        <w:t xml:space="preserve"> par efektīvu sadarbību tiek atcelta.</w:t>
      </w:r>
      <w:r w:rsidRPr="00583B60">
        <w:t xml:space="preserve"> </w:t>
      </w:r>
    </w:p>
    <w:p w14:paraId="6B677AEF" w14:textId="77777777" w:rsidR="00E556DA" w:rsidRPr="007B4A2E" w:rsidRDefault="00E556DA" w:rsidP="00E556DA">
      <w:pPr>
        <w:pStyle w:val="Heading3"/>
        <w:numPr>
          <w:ilvl w:val="2"/>
          <w:numId w:val="2"/>
        </w:numPr>
        <w:spacing w:before="120" w:line="259" w:lineRule="auto"/>
        <w:ind w:left="1800" w:hanging="180"/>
        <w:rPr>
          <w:sz w:val="22"/>
          <w:szCs w:val="22"/>
        </w:rPr>
      </w:pPr>
      <w:bookmarkStart w:id="21" w:name="_Toc450850168"/>
      <w:bookmarkStart w:id="22" w:name="_Toc450888020"/>
      <w:bookmarkStart w:id="23" w:name="_Toc530581994"/>
      <w:proofErr w:type="spellStart"/>
      <w:r w:rsidRPr="007B4A2E">
        <w:rPr>
          <w:sz w:val="22"/>
          <w:szCs w:val="22"/>
        </w:rPr>
        <w:t>Papildintensitātes</w:t>
      </w:r>
      <w:proofErr w:type="spellEnd"/>
      <w:r w:rsidRPr="007B4A2E">
        <w:rPr>
          <w:sz w:val="22"/>
          <w:szCs w:val="22"/>
        </w:rPr>
        <w:t xml:space="preserve"> izmaksa</w:t>
      </w:r>
      <w:bookmarkEnd w:id="21"/>
      <w:bookmarkEnd w:id="22"/>
      <w:bookmarkEnd w:id="23"/>
    </w:p>
    <w:p w14:paraId="475EB1CE" w14:textId="71848CE4" w:rsidR="00B515A5" w:rsidRDefault="00E556DA" w:rsidP="00583B60">
      <w:pPr>
        <w:jc w:val="both"/>
        <w:rPr>
          <w:rFonts w:ascii="Segoe UI" w:eastAsia="Times New Roman" w:hAnsi="Segoe UI" w:cs="Times New Roman"/>
        </w:rPr>
      </w:pPr>
      <w:r w:rsidRPr="00583B60">
        <w:rPr>
          <w:rFonts w:ascii="Segoe UI" w:eastAsia="Times New Roman" w:hAnsi="Segoe UI" w:cs="Times New Roman"/>
        </w:rPr>
        <w:t xml:space="preserve">Kompetences centrs pieprasījumu par </w:t>
      </w:r>
      <w:proofErr w:type="spellStart"/>
      <w:r w:rsidRPr="00583B60">
        <w:rPr>
          <w:rFonts w:ascii="Segoe UI" w:eastAsia="Times New Roman" w:hAnsi="Segoe UI" w:cs="Times New Roman"/>
        </w:rPr>
        <w:t>papildintensitāti</w:t>
      </w:r>
      <w:proofErr w:type="spellEnd"/>
      <w:r w:rsidRPr="00583B60">
        <w:rPr>
          <w:rFonts w:ascii="Segoe UI" w:eastAsia="Times New Roman" w:hAnsi="Segoe UI" w:cs="Times New Roman"/>
        </w:rPr>
        <w:t xml:space="preserve"> iesniedz pēc projekta noslēguma vai piemēro katrā maksājuma pieprasījumā, ja to atļauj CFLA nosacījumi. Abos gadījumos ERAF atbalsta apjoms, kas saistīts ar </w:t>
      </w:r>
      <w:proofErr w:type="spellStart"/>
      <w:r w:rsidRPr="00583B60">
        <w:rPr>
          <w:rFonts w:ascii="Segoe UI" w:eastAsia="Times New Roman" w:hAnsi="Segoe UI" w:cs="Times New Roman"/>
        </w:rPr>
        <w:t>papildintensitāti</w:t>
      </w:r>
      <w:proofErr w:type="spellEnd"/>
      <w:r w:rsidRPr="00583B60">
        <w:rPr>
          <w:rFonts w:ascii="Segoe UI" w:eastAsia="Times New Roman" w:hAnsi="Segoe UI" w:cs="Times New Roman"/>
        </w:rPr>
        <w:t xml:space="preserve">, īstenotājiem tiek izmaksāts pēc projekta noslēguma un MK noteikumos minēto nosacījumu izpildes. Pētījuma publicēšanas gadījumā </w:t>
      </w:r>
      <w:proofErr w:type="spellStart"/>
      <w:r w:rsidRPr="00583B60">
        <w:rPr>
          <w:rFonts w:ascii="Segoe UI" w:eastAsia="Times New Roman" w:hAnsi="Segoe UI" w:cs="Times New Roman"/>
        </w:rPr>
        <w:t>papildintensitāte</w:t>
      </w:r>
      <w:proofErr w:type="spellEnd"/>
      <w:r w:rsidRPr="00583B60">
        <w:rPr>
          <w:rFonts w:ascii="Segoe UI" w:eastAsia="Times New Roman" w:hAnsi="Segoe UI" w:cs="Times New Roman"/>
        </w:rPr>
        <w:t xml:space="preserve"> projektam tiek piemērota pēc abu publikāciju pieņemšanu publicēšanā.</w:t>
      </w:r>
    </w:p>
    <w:p w14:paraId="051E0B01" w14:textId="3FA639A7" w:rsidR="00583B60" w:rsidRDefault="00583B60">
      <w:pPr>
        <w:rPr>
          <w:rFonts w:ascii="Segoe UI" w:eastAsia="Times New Roman" w:hAnsi="Segoe UI" w:cs="Times New Roman"/>
        </w:rPr>
      </w:pPr>
      <w:r>
        <w:rPr>
          <w:rFonts w:ascii="Segoe UI" w:eastAsia="Times New Roman" w:hAnsi="Segoe UI" w:cs="Times New Roman"/>
        </w:rPr>
        <w:br w:type="page"/>
      </w:r>
    </w:p>
    <w:p w14:paraId="587EE15C" w14:textId="6A0F706D" w:rsidR="00583B60" w:rsidRDefault="00583B60" w:rsidP="00583B60">
      <w:pPr>
        <w:jc w:val="right"/>
        <w:rPr>
          <w:rFonts w:ascii="Times New Roman" w:hAnsi="Times New Roman"/>
        </w:rPr>
      </w:pPr>
      <w:r w:rsidRPr="00583B60">
        <w:rPr>
          <w:rFonts w:ascii="Times New Roman" w:hAnsi="Times New Roman"/>
        </w:rPr>
        <w:lastRenderedPageBreak/>
        <w:t>1. pielikums projektu atlases kārtība</w:t>
      </w:r>
      <w:r>
        <w:rPr>
          <w:rFonts w:ascii="Times New Roman" w:hAnsi="Times New Roman"/>
        </w:rPr>
        <w:t>i</w:t>
      </w:r>
    </w:p>
    <w:p w14:paraId="773B99BC" w14:textId="77777777" w:rsidR="00583B60" w:rsidRPr="00726AE2" w:rsidRDefault="00583B60" w:rsidP="00583B60">
      <w:pPr>
        <w:jc w:val="center"/>
        <w:rPr>
          <w:rFonts w:ascii="Times New Roman" w:hAnsi="Times New Roman"/>
          <w:b/>
          <w:i/>
          <w:color w:val="2E74B5"/>
          <w:sz w:val="28"/>
          <w:szCs w:val="20"/>
        </w:rPr>
      </w:pPr>
      <w:r w:rsidRPr="00726AE2">
        <w:rPr>
          <w:rFonts w:ascii="Times New Roman" w:hAnsi="Times New Roman"/>
          <w:b/>
          <w:i/>
          <w:color w:val="2E74B5"/>
          <w:sz w:val="28"/>
          <w:szCs w:val="20"/>
        </w:rPr>
        <w:t>Pētniecības projekta apraksts</w:t>
      </w: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583B60" w:rsidRPr="00164C3F" w14:paraId="5AA4F9F0" w14:textId="77777777">
        <w:trPr>
          <w:trHeight w:val="272"/>
        </w:trPr>
        <w:tc>
          <w:tcPr>
            <w:tcW w:w="9072" w:type="dxa"/>
            <w:shd w:val="clear" w:color="auto" w:fill="auto"/>
            <w:tcMar>
              <w:left w:w="108" w:type="dxa"/>
            </w:tcMar>
          </w:tcPr>
          <w:p w14:paraId="4485C35F" w14:textId="77777777" w:rsidR="00583B60" w:rsidRPr="00164C3F" w:rsidRDefault="00583B60">
            <w:pPr>
              <w:spacing w:after="0" w:line="240" w:lineRule="auto"/>
              <w:rPr>
                <w:rFonts w:ascii="Times New Roman" w:hAnsi="Times New Roman" w:cs="Times New Roman"/>
                <w:b/>
              </w:rPr>
            </w:pPr>
            <w:r w:rsidRPr="00164C3F">
              <w:rPr>
                <w:rFonts w:ascii="Times New Roman" w:hAnsi="Times New Roman" w:cs="Times New Roman"/>
                <w:b/>
              </w:rPr>
              <w:t xml:space="preserve">1. Pētniecības projekta numurs </w:t>
            </w:r>
            <w:r w:rsidRPr="00164C3F">
              <w:rPr>
                <w:rFonts w:ascii="Times New Roman" w:hAnsi="Times New Roman" w:cs="Times New Roman"/>
                <w:i/>
              </w:rPr>
              <w:t>(piešķir kompetences centrs)</w:t>
            </w:r>
          </w:p>
        </w:tc>
      </w:tr>
      <w:tr w:rsidR="00583B60" w:rsidRPr="00164C3F" w14:paraId="7AE9D82B" w14:textId="77777777">
        <w:trPr>
          <w:trHeight w:val="272"/>
        </w:trPr>
        <w:tc>
          <w:tcPr>
            <w:tcW w:w="9072" w:type="dxa"/>
            <w:shd w:val="clear" w:color="auto" w:fill="auto"/>
            <w:tcMar>
              <w:left w:w="108" w:type="dxa"/>
            </w:tcMar>
          </w:tcPr>
          <w:p w14:paraId="061551A5" w14:textId="77777777" w:rsidR="00583B60" w:rsidRPr="00164C3F" w:rsidRDefault="00583B60">
            <w:pPr>
              <w:spacing w:before="120" w:after="0" w:line="240" w:lineRule="auto"/>
              <w:rPr>
                <w:rFonts w:ascii="Times New Roman" w:hAnsi="Times New Roman" w:cs="Times New Roman"/>
                <w:sz w:val="24"/>
              </w:rPr>
            </w:pPr>
          </w:p>
        </w:tc>
      </w:tr>
    </w:tbl>
    <w:p w14:paraId="7816D06B" w14:textId="77777777" w:rsidR="00583B60" w:rsidRDefault="00583B60" w:rsidP="00583B60">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583B60" w:rsidRPr="00164C3F" w14:paraId="16A1B1AF" w14:textId="77777777">
        <w:trPr>
          <w:trHeight w:val="272"/>
        </w:trPr>
        <w:tc>
          <w:tcPr>
            <w:tcW w:w="9072" w:type="dxa"/>
            <w:shd w:val="clear" w:color="auto" w:fill="auto"/>
            <w:tcMar>
              <w:left w:w="108" w:type="dxa"/>
            </w:tcMar>
          </w:tcPr>
          <w:p w14:paraId="1E46A12B" w14:textId="77777777" w:rsidR="00583B60" w:rsidRPr="00164C3F" w:rsidRDefault="00583B60">
            <w:pPr>
              <w:spacing w:after="0" w:line="240" w:lineRule="auto"/>
              <w:rPr>
                <w:rFonts w:ascii="Times New Roman" w:hAnsi="Times New Roman" w:cs="Times New Roman"/>
                <w:b/>
              </w:rPr>
            </w:pPr>
            <w:r w:rsidRPr="00164C3F">
              <w:rPr>
                <w:rFonts w:ascii="Times New Roman" w:hAnsi="Times New Roman" w:cs="Times New Roman"/>
                <w:b/>
              </w:rPr>
              <w:t>2. Pētniecības projekta nosaukums</w:t>
            </w:r>
          </w:p>
        </w:tc>
      </w:tr>
      <w:tr w:rsidR="00583B60" w:rsidRPr="00164C3F" w14:paraId="764650C2" w14:textId="77777777">
        <w:trPr>
          <w:trHeight w:val="272"/>
        </w:trPr>
        <w:tc>
          <w:tcPr>
            <w:tcW w:w="9072" w:type="dxa"/>
            <w:shd w:val="clear" w:color="auto" w:fill="auto"/>
            <w:tcMar>
              <w:left w:w="108" w:type="dxa"/>
            </w:tcMar>
          </w:tcPr>
          <w:p w14:paraId="542A4FDA" w14:textId="77777777" w:rsidR="00583B60" w:rsidRPr="00164C3F" w:rsidRDefault="00583B60">
            <w:pPr>
              <w:spacing w:before="120" w:after="0" w:line="240" w:lineRule="auto"/>
              <w:rPr>
                <w:color w:val="FF3333"/>
              </w:rPr>
            </w:pPr>
          </w:p>
        </w:tc>
      </w:tr>
    </w:tbl>
    <w:p w14:paraId="02951845" w14:textId="77777777" w:rsidR="00583B60" w:rsidRDefault="00583B60" w:rsidP="00583B60">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802"/>
        <w:gridCol w:w="3118"/>
        <w:gridCol w:w="3152"/>
      </w:tblGrid>
      <w:tr w:rsidR="00583B60" w:rsidRPr="00F46E82" w14:paraId="5D1DBEB1" w14:textId="77777777">
        <w:trPr>
          <w:trHeight w:val="272"/>
        </w:trPr>
        <w:tc>
          <w:tcPr>
            <w:tcW w:w="9072" w:type="dxa"/>
            <w:gridSpan w:val="3"/>
            <w:shd w:val="clear" w:color="auto" w:fill="auto"/>
            <w:tcMar>
              <w:left w:w="108" w:type="dxa"/>
            </w:tcMar>
          </w:tcPr>
          <w:p w14:paraId="2CD0B0DC" w14:textId="77777777" w:rsidR="00583B60" w:rsidRPr="00F46E82" w:rsidRDefault="00583B60">
            <w:pPr>
              <w:spacing w:after="0" w:line="240" w:lineRule="auto"/>
              <w:rPr>
                <w:rFonts w:ascii="Times New Roman" w:hAnsi="Times New Roman" w:cs="Times New Roman"/>
                <w:b/>
                <w:color w:val="000000"/>
              </w:rPr>
            </w:pPr>
            <w:r w:rsidRPr="00F46E82">
              <w:rPr>
                <w:rFonts w:ascii="Times New Roman" w:hAnsi="Times New Roman" w:cs="Times New Roman"/>
                <w:b/>
                <w:color w:val="000000"/>
              </w:rPr>
              <w:t xml:space="preserve">3. </w:t>
            </w:r>
            <w:r w:rsidRPr="00F46E82">
              <w:rPr>
                <w:rFonts w:ascii="Times New Roman" w:hAnsi="Times New Roman"/>
                <w:b/>
                <w:color w:val="000000"/>
                <w:sz w:val="24"/>
                <w:szCs w:val="24"/>
              </w:rPr>
              <w:t>Pētniecības projekta iedalījums</w:t>
            </w:r>
            <w:r w:rsidRPr="00F46E82">
              <w:rPr>
                <w:rFonts w:ascii="Times New Roman" w:hAnsi="Times New Roman"/>
                <w:color w:val="000000"/>
                <w:sz w:val="24"/>
                <w:szCs w:val="24"/>
              </w:rPr>
              <w:t xml:space="preserve"> </w:t>
            </w:r>
            <w:r w:rsidRPr="00F46E82">
              <w:rPr>
                <w:rFonts w:ascii="Times New Roman" w:hAnsi="Times New Roman"/>
                <w:i/>
                <w:color w:val="000000"/>
                <w:sz w:val="24"/>
                <w:szCs w:val="24"/>
              </w:rPr>
              <w:t>(atzīmēt atbilstošo pētījuma veidu)</w:t>
            </w:r>
          </w:p>
        </w:tc>
      </w:tr>
      <w:tr w:rsidR="00583B60" w:rsidRPr="00F46E82" w14:paraId="6536A404" w14:textId="77777777">
        <w:trPr>
          <w:trHeight w:val="272"/>
        </w:trPr>
        <w:tc>
          <w:tcPr>
            <w:tcW w:w="2802" w:type="dxa"/>
            <w:shd w:val="clear" w:color="auto" w:fill="auto"/>
            <w:tcMar>
              <w:left w:w="108" w:type="dxa"/>
            </w:tcMar>
          </w:tcPr>
          <w:p w14:paraId="592963D1" w14:textId="6FFF44A0" w:rsidR="00583B60" w:rsidRPr="00F46E82" w:rsidRDefault="00583B60">
            <w:pPr>
              <w:spacing w:before="120" w:after="0" w:line="240" w:lineRule="auto"/>
              <w:rPr>
                <w:color w:val="000000"/>
              </w:rPr>
            </w:pPr>
            <w:r w:rsidRPr="00F46E82">
              <w:rPr>
                <w:noProof/>
                <w:color w:val="000000"/>
              </w:rPr>
              <mc:AlternateContent>
                <mc:Choice Requires="wps">
                  <w:drawing>
                    <wp:anchor distT="0" distB="0" distL="114300" distR="114300" simplePos="0" relativeHeight="251658240" behindDoc="0" locked="0" layoutInCell="1" allowOverlap="1" wp14:anchorId="6D12B4B9" wp14:editId="22DF6A57">
                      <wp:simplePos x="0" y="0"/>
                      <wp:positionH relativeFrom="column">
                        <wp:posOffset>15240</wp:posOffset>
                      </wp:positionH>
                      <wp:positionV relativeFrom="paragraph">
                        <wp:posOffset>29210</wp:posOffset>
                      </wp:positionV>
                      <wp:extent cx="180975" cy="1809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BE5BF7" id="Rectangle 1" o:spid="_x0000_s1026" style="position:absolute;margin-left:1.2pt;margin-top:2.3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Pr="00F46E82">
              <w:rPr>
                <w:color w:val="000000"/>
              </w:rPr>
              <w:t xml:space="preserve">        </w:t>
            </w:r>
            <w:r w:rsidRPr="003D52E6">
              <w:rPr>
                <w:rFonts w:ascii="Times New Roman" w:hAnsi="Times New Roman"/>
                <w:color w:val="000000"/>
              </w:rPr>
              <w:t>Nozares pētījums</w:t>
            </w:r>
          </w:p>
        </w:tc>
        <w:tc>
          <w:tcPr>
            <w:tcW w:w="3118" w:type="dxa"/>
            <w:shd w:val="clear" w:color="auto" w:fill="auto"/>
          </w:tcPr>
          <w:p w14:paraId="23E728C3" w14:textId="4FCA891C" w:rsidR="00583B60" w:rsidRPr="00F46E82" w:rsidRDefault="00583B60">
            <w:pPr>
              <w:spacing w:before="120" w:after="0" w:line="240" w:lineRule="auto"/>
              <w:rPr>
                <w:color w:val="000000"/>
              </w:rPr>
            </w:pPr>
            <w:r w:rsidRPr="00F46E82">
              <w:rPr>
                <w:noProof/>
                <w:color w:val="000000"/>
              </w:rPr>
              <mc:AlternateContent>
                <mc:Choice Requires="wps">
                  <w:drawing>
                    <wp:anchor distT="0" distB="0" distL="114300" distR="114300" simplePos="0" relativeHeight="251658241" behindDoc="0" locked="0" layoutInCell="1" allowOverlap="1" wp14:anchorId="01AC098F" wp14:editId="447B787F">
                      <wp:simplePos x="0" y="0"/>
                      <wp:positionH relativeFrom="column">
                        <wp:posOffset>35560</wp:posOffset>
                      </wp:positionH>
                      <wp:positionV relativeFrom="paragraph">
                        <wp:posOffset>29210</wp:posOffset>
                      </wp:positionV>
                      <wp:extent cx="180975" cy="1809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F7C1B9" id="Rectangle 2" o:spid="_x0000_s1026" style="position:absolute;margin-left:2.8pt;margin-top:2.3pt;width:14.2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" filled="f" strokecolor="windowText" strokeweight="1pt">
                      <v:path arrowok="t"/>
                    </v:rect>
                  </w:pict>
                </mc:Fallback>
              </mc:AlternateContent>
            </w:r>
            <w:r w:rsidRPr="00F46E82">
              <w:rPr>
                <w:color w:val="000000"/>
              </w:rPr>
              <w:t xml:space="preserve">         </w:t>
            </w:r>
            <w:r w:rsidRPr="003D52E6">
              <w:rPr>
                <w:rFonts w:ascii="Times New Roman" w:hAnsi="Times New Roman"/>
                <w:color w:val="000000"/>
              </w:rPr>
              <w:t>Starpnozaru pētījums</w:t>
            </w:r>
          </w:p>
        </w:tc>
        <w:tc>
          <w:tcPr>
            <w:tcW w:w="3152" w:type="dxa"/>
            <w:shd w:val="clear" w:color="auto" w:fill="auto"/>
          </w:tcPr>
          <w:p w14:paraId="76138087" w14:textId="1F608DEB" w:rsidR="00583B60" w:rsidRPr="00F46E82" w:rsidRDefault="00583B60">
            <w:pPr>
              <w:spacing w:before="120" w:after="0" w:line="240" w:lineRule="auto"/>
              <w:rPr>
                <w:color w:val="000000"/>
              </w:rPr>
            </w:pPr>
            <w:r w:rsidRPr="00F46E82">
              <w:rPr>
                <w:noProof/>
                <w:color w:val="000000"/>
              </w:rPr>
              <mc:AlternateContent>
                <mc:Choice Requires="wps">
                  <w:drawing>
                    <wp:anchor distT="0" distB="0" distL="114300" distR="114300" simplePos="0" relativeHeight="251658242" behindDoc="0" locked="0" layoutInCell="1" allowOverlap="1" wp14:anchorId="3FF7593D" wp14:editId="77269CF6">
                      <wp:simplePos x="0" y="0"/>
                      <wp:positionH relativeFrom="column">
                        <wp:posOffset>17145</wp:posOffset>
                      </wp:positionH>
                      <wp:positionV relativeFrom="paragraph">
                        <wp:posOffset>38735</wp:posOffset>
                      </wp:positionV>
                      <wp:extent cx="180975" cy="1809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4524F1" id="Rectangle 3" o:spid="_x0000_s1026" style="position:absolute;margin-left:1.35pt;margin-top:3.05pt;width:14.2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" filled="f" strokecolor="windowText" strokeweight="1pt">
                      <v:path arrowok="t"/>
                    </v:rect>
                  </w:pict>
                </mc:Fallback>
              </mc:AlternateContent>
            </w:r>
            <w:r w:rsidRPr="00F46E82">
              <w:rPr>
                <w:color w:val="000000"/>
              </w:rPr>
              <w:t xml:space="preserve">        </w:t>
            </w:r>
            <w:r w:rsidRPr="003D52E6">
              <w:rPr>
                <w:rFonts w:ascii="Times New Roman" w:hAnsi="Times New Roman"/>
                <w:color w:val="000000"/>
              </w:rPr>
              <w:t>Starptautisks pētījums</w:t>
            </w:r>
          </w:p>
        </w:tc>
      </w:tr>
    </w:tbl>
    <w:p w14:paraId="7C3F19B9" w14:textId="77777777" w:rsidR="00583B60" w:rsidRPr="003D52E6" w:rsidRDefault="00583B60" w:rsidP="00583B60">
      <w:pPr>
        <w:tabs>
          <w:tab w:val="left" w:pos="567"/>
          <w:tab w:val="left" w:pos="3544"/>
          <w:tab w:val="left" w:pos="6521"/>
        </w:tabs>
        <w:rPr>
          <w:rFonts w:ascii="Times New Roman" w:hAnsi="Times New Roman"/>
          <w:color w:val="FF0000"/>
        </w:rPr>
      </w:pPr>
      <w:r>
        <w:rPr>
          <w:rFonts w:ascii="Times New Roman" w:hAnsi="Times New Roman"/>
          <w:color w:val="FF0000"/>
        </w:rPr>
        <w:tab/>
      </w: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660"/>
        <w:gridCol w:w="2126"/>
        <w:gridCol w:w="1682"/>
        <w:gridCol w:w="2599"/>
      </w:tblGrid>
      <w:tr w:rsidR="00583B60" w:rsidRPr="00164C3F" w14:paraId="4B5266DD" w14:textId="77777777">
        <w:tc>
          <w:tcPr>
            <w:tcW w:w="9067" w:type="dxa"/>
            <w:gridSpan w:val="4"/>
            <w:tcBorders>
              <w:bottom w:val="single" w:sz="12" w:space="0" w:color="8EAADB"/>
            </w:tcBorders>
            <w:shd w:val="clear" w:color="auto" w:fill="auto"/>
            <w:tcMar>
              <w:left w:w="108" w:type="dxa"/>
            </w:tcMar>
          </w:tcPr>
          <w:p w14:paraId="1BCABA1B" w14:textId="77777777" w:rsidR="00583B60" w:rsidRPr="00164C3F" w:rsidRDefault="00583B60">
            <w:pPr>
              <w:spacing w:after="0" w:line="240" w:lineRule="auto"/>
              <w:rPr>
                <w:rFonts w:ascii="Times New Roman" w:hAnsi="Times New Roman" w:cs="Times New Roman"/>
                <w:b/>
                <w:bCs/>
              </w:rPr>
            </w:pPr>
            <w:r>
              <w:rPr>
                <w:rFonts w:ascii="Times New Roman" w:hAnsi="Times New Roman" w:cs="Times New Roman"/>
                <w:b/>
                <w:bCs/>
              </w:rPr>
              <w:t>4</w:t>
            </w:r>
            <w:r w:rsidRPr="00164C3F">
              <w:rPr>
                <w:rFonts w:ascii="Times New Roman" w:hAnsi="Times New Roman" w:cs="Times New Roman"/>
                <w:b/>
                <w:bCs/>
              </w:rPr>
              <w:t xml:space="preserve">. Informācija par pētniecības </w:t>
            </w:r>
            <w:r>
              <w:rPr>
                <w:rFonts w:ascii="Times New Roman" w:hAnsi="Times New Roman" w:cs="Times New Roman"/>
                <w:b/>
                <w:bCs/>
              </w:rPr>
              <w:t>p</w:t>
            </w:r>
            <w:r w:rsidRPr="00164C3F">
              <w:rPr>
                <w:rFonts w:ascii="Times New Roman" w:hAnsi="Times New Roman" w:cs="Times New Roman"/>
                <w:b/>
                <w:bCs/>
              </w:rPr>
              <w:t xml:space="preserve">rojekta īstenotāju </w:t>
            </w:r>
            <w:r w:rsidRPr="003D52E6">
              <w:rPr>
                <w:rFonts w:ascii="Times New Roman" w:hAnsi="Times New Roman" w:cs="Times New Roman"/>
                <w:bCs/>
                <w:i/>
              </w:rPr>
              <w:t>(</w:t>
            </w:r>
            <w:r w:rsidRPr="003D52E6">
              <w:rPr>
                <w:rFonts w:ascii="Times New Roman" w:hAnsi="Times New Roman" w:cs="Times New Roman"/>
                <w:bCs/>
                <w:i/>
                <w:szCs w:val="24"/>
                <w:lang w:eastAsia="lv-LV"/>
              </w:rPr>
              <w:t>ja pētījumu īsteno sadarbībā, informāciju norāda par katru sadarbības partneri)</w:t>
            </w:r>
          </w:p>
        </w:tc>
      </w:tr>
      <w:tr w:rsidR="00583B60" w:rsidRPr="00164C3F" w14:paraId="47EC16A4" w14:textId="77777777">
        <w:tc>
          <w:tcPr>
            <w:tcW w:w="2660" w:type="dxa"/>
            <w:shd w:val="clear" w:color="auto" w:fill="auto"/>
            <w:tcMar>
              <w:left w:w="108" w:type="dxa"/>
            </w:tcMar>
          </w:tcPr>
          <w:p w14:paraId="334109F2" w14:textId="77777777" w:rsidR="00583B60" w:rsidRPr="00164C3F" w:rsidRDefault="00583B60">
            <w:pPr>
              <w:spacing w:after="0" w:line="240" w:lineRule="auto"/>
              <w:rPr>
                <w:rFonts w:ascii="Times New Roman" w:hAnsi="Times New Roman" w:cs="Times New Roman"/>
                <w:b/>
                <w:sz w:val="20"/>
              </w:rPr>
            </w:pPr>
            <w:r w:rsidRPr="00164C3F">
              <w:rPr>
                <w:rFonts w:ascii="Times New Roman" w:hAnsi="Times New Roman" w:cs="Times New Roman"/>
                <w:b/>
                <w:sz w:val="20"/>
              </w:rPr>
              <w:t>Nosaukums</w:t>
            </w:r>
          </w:p>
        </w:tc>
        <w:tc>
          <w:tcPr>
            <w:tcW w:w="2126" w:type="dxa"/>
            <w:shd w:val="clear" w:color="auto" w:fill="auto"/>
            <w:tcMar>
              <w:left w:w="108" w:type="dxa"/>
            </w:tcMar>
          </w:tcPr>
          <w:p w14:paraId="612764B3" w14:textId="77777777" w:rsidR="00583B60" w:rsidRPr="00164C3F" w:rsidRDefault="00583B60">
            <w:pPr>
              <w:spacing w:after="0" w:line="240" w:lineRule="auto"/>
              <w:rPr>
                <w:rFonts w:ascii="Times New Roman" w:hAnsi="Times New Roman" w:cs="Times New Roman"/>
                <w:b/>
                <w:sz w:val="20"/>
              </w:rPr>
            </w:pPr>
            <w:r w:rsidRPr="00164C3F">
              <w:rPr>
                <w:rFonts w:ascii="Times New Roman" w:hAnsi="Times New Roman" w:cs="Times New Roman"/>
                <w:b/>
                <w:sz w:val="20"/>
              </w:rPr>
              <w:t>Reģistrācijas numurs</w:t>
            </w:r>
          </w:p>
        </w:tc>
        <w:tc>
          <w:tcPr>
            <w:tcW w:w="1682" w:type="dxa"/>
            <w:shd w:val="clear" w:color="auto" w:fill="auto"/>
            <w:tcMar>
              <w:left w:w="108" w:type="dxa"/>
            </w:tcMar>
          </w:tcPr>
          <w:p w14:paraId="3F4F146C" w14:textId="77777777" w:rsidR="00583B60" w:rsidRPr="00164C3F" w:rsidRDefault="00583B60">
            <w:pPr>
              <w:spacing w:after="0" w:line="240" w:lineRule="auto"/>
              <w:rPr>
                <w:rFonts w:ascii="Times New Roman" w:hAnsi="Times New Roman" w:cs="Times New Roman"/>
                <w:b/>
                <w:sz w:val="20"/>
              </w:rPr>
            </w:pPr>
            <w:r w:rsidRPr="00164C3F">
              <w:rPr>
                <w:rFonts w:ascii="Times New Roman" w:hAnsi="Times New Roman" w:cs="Times New Roman"/>
                <w:b/>
                <w:sz w:val="20"/>
              </w:rPr>
              <w:t xml:space="preserve">Pamatdarbības NACE 2 </w:t>
            </w:r>
            <w:proofErr w:type="spellStart"/>
            <w:r w:rsidRPr="00164C3F">
              <w:rPr>
                <w:rFonts w:ascii="Times New Roman" w:hAnsi="Times New Roman" w:cs="Times New Roman"/>
                <w:b/>
                <w:sz w:val="20"/>
              </w:rPr>
              <w:t>red</w:t>
            </w:r>
            <w:proofErr w:type="spellEnd"/>
            <w:r w:rsidRPr="00164C3F">
              <w:rPr>
                <w:rFonts w:ascii="Times New Roman" w:hAnsi="Times New Roman" w:cs="Times New Roman"/>
                <w:b/>
                <w:sz w:val="20"/>
              </w:rPr>
              <w:t>. kods</w:t>
            </w:r>
          </w:p>
        </w:tc>
        <w:tc>
          <w:tcPr>
            <w:tcW w:w="2599" w:type="dxa"/>
            <w:shd w:val="clear" w:color="auto" w:fill="auto"/>
            <w:tcMar>
              <w:left w:w="108" w:type="dxa"/>
            </w:tcMar>
          </w:tcPr>
          <w:p w14:paraId="57CF5491" w14:textId="77777777" w:rsidR="00583B60" w:rsidRPr="00164C3F" w:rsidRDefault="00583B60">
            <w:pPr>
              <w:spacing w:after="0" w:line="240" w:lineRule="auto"/>
              <w:rPr>
                <w:rFonts w:ascii="Times New Roman" w:hAnsi="Times New Roman" w:cs="Times New Roman"/>
                <w:b/>
                <w:sz w:val="20"/>
              </w:rPr>
            </w:pPr>
            <w:r w:rsidRPr="00164C3F">
              <w:rPr>
                <w:rFonts w:ascii="Times New Roman" w:hAnsi="Times New Roman" w:cs="Times New Roman"/>
                <w:b/>
                <w:sz w:val="20"/>
              </w:rPr>
              <w:t>Uzņēmuma statuss (Sīkais, mazais, vidējais, lielais komersants)</w:t>
            </w:r>
          </w:p>
        </w:tc>
      </w:tr>
      <w:tr w:rsidR="00583B60" w:rsidRPr="00164C3F" w14:paraId="70AB0E8B" w14:textId="77777777">
        <w:tc>
          <w:tcPr>
            <w:tcW w:w="2660" w:type="dxa"/>
            <w:shd w:val="clear" w:color="auto" w:fill="auto"/>
            <w:tcMar>
              <w:left w:w="108" w:type="dxa"/>
            </w:tcMar>
          </w:tcPr>
          <w:p w14:paraId="472D74DC" w14:textId="77777777" w:rsidR="00583B60" w:rsidRPr="00164C3F" w:rsidRDefault="00583B60">
            <w:pPr>
              <w:spacing w:after="0" w:line="240" w:lineRule="auto"/>
              <w:rPr>
                <w:rFonts w:ascii="Times New Roman" w:hAnsi="Times New Roman" w:cs="Times New Roman"/>
                <w:b/>
                <w:sz w:val="24"/>
              </w:rPr>
            </w:pPr>
          </w:p>
        </w:tc>
        <w:tc>
          <w:tcPr>
            <w:tcW w:w="2126" w:type="dxa"/>
            <w:shd w:val="clear" w:color="auto" w:fill="auto"/>
            <w:tcMar>
              <w:left w:w="108" w:type="dxa"/>
            </w:tcMar>
          </w:tcPr>
          <w:p w14:paraId="35E8E940" w14:textId="77777777" w:rsidR="00583B60" w:rsidRPr="00164C3F" w:rsidRDefault="00583B60">
            <w:pPr>
              <w:spacing w:after="0" w:line="240" w:lineRule="auto"/>
              <w:rPr>
                <w:rFonts w:ascii="Times New Roman" w:hAnsi="Times New Roman" w:cs="Times New Roman"/>
                <w:b/>
                <w:sz w:val="24"/>
              </w:rPr>
            </w:pPr>
          </w:p>
        </w:tc>
        <w:tc>
          <w:tcPr>
            <w:tcW w:w="1682" w:type="dxa"/>
            <w:shd w:val="clear" w:color="auto" w:fill="auto"/>
            <w:tcMar>
              <w:left w:w="108" w:type="dxa"/>
            </w:tcMar>
          </w:tcPr>
          <w:p w14:paraId="4349011C" w14:textId="77777777" w:rsidR="00583B60" w:rsidRPr="00164C3F" w:rsidRDefault="00583B60">
            <w:pPr>
              <w:spacing w:after="0" w:line="240" w:lineRule="auto"/>
              <w:rPr>
                <w:rFonts w:ascii="Times New Roman" w:hAnsi="Times New Roman" w:cs="Times New Roman"/>
                <w:b/>
                <w:sz w:val="24"/>
              </w:rPr>
            </w:pPr>
          </w:p>
        </w:tc>
        <w:tc>
          <w:tcPr>
            <w:tcW w:w="2599" w:type="dxa"/>
            <w:shd w:val="clear" w:color="auto" w:fill="auto"/>
            <w:tcMar>
              <w:left w:w="108" w:type="dxa"/>
            </w:tcMar>
          </w:tcPr>
          <w:p w14:paraId="62BC663D" w14:textId="77777777" w:rsidR="00583B60" w:rsidRPr="00164C3F" w:rsidRDefault="00583B60">
            <w:pPr>
              <w:spacing w:after="0" w:line="240" w:lineRule="auto"/>
              <w:rPr>
                <w:rFonts w:ascii="Times New Roman" w:hAnsi="Times New Roman" w:cs="Times New Roman"/>
                <w:b/>
                <w:sz w:val="24"/>
              </w:rPr>
            </w:pPr>
          </w:p>
        </w:tc>
      </w:tr>
    </w:tbl>
    <w:p w14:paraId="6D59E946" w14:textId="77777777" w:rsidR="00583B60" w:rsidRDefault="00583B60" w:rsidP="00583B60">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583B60" w:rsidRPr="00164C3F" w14:paraId="7F071E91" w14:textId="77777777">
        <w:trPr>
          <w:trHeight w:val="272"/>
        </w:trPr>
        <w:tc>
          <w:tcPr>
            <w:tcW w:w="9072" w:type="dxa"/>
            <w:shd w:val="clear" w:color="auto" w:fill="auto"/>
            <w:tcMar>
              <w:left w:w="108" w:type="dxa"/>
            </w:tcMar>
          </w:tcPr>
          <w:p w14:paraId="2D570928" w14:textId="77777777" w:rsidR="00583B60" w:rsidRPr="00164C3F" w:rsidRDefault="00583B60">
            <w:pPr>
              <w:spacing w:after="0" w:line="240" w:lineRule="auto"/>
              <w:rPr>
                <w:rFonts w:ascii="Times New Roman" w:hAnsi="Times New Roman" w:cs="Times New Roman"/>
                <w:b/>
              </w:rPr>
            </w:pPr>
            <w:r>
              <w:rPr>
                <w:rFonts w:ascii="Times New Roman" w:hAnsi="Times New Roman" w:cs="Times New Roman"/>
                <w:b/>
              </w:rPr>
              <w:t>5</w:t>
            </w:r>
            <w:r w:rsidRPr="00164C3F">
              <w:rPr>
                <w:rFonts w:ascii="Times New Roman" w:hAnsi="Times New Roman" w:cs="Times New Roman"/>
                <w:b/>
              </w:rPr>
              <w:t xml:space="preserve">. Pētniecības projekta īss apraksts </w:t>
            </w:r>
            <w:r w:rsidRPr="00164C3F">
              <w:rPr>
                <w:rFonts w:ascii="Times New Roman" w:hAnsi="Times New Roman" w:cs="Times New Roman"/>
                <w:i/>
              </w:rPr>
              <w:t>(</w:t>
            </w:r>
            <w:r w:rsidRPr="0053326C">
              <w:rPr>
                <w:rFonts w:ascii="Times New Roman" w:hAnsi="Times New Roman" w:cs="Times New Roman"/>
                <w:i/>
                <w:szCs w:val="24"/>
                <w:lang w:eastAsia="lv-LV"/>
              </w:rPr>
              <w:t>norāda īsu kopsavilkumu, minot mērķi, galvenās aktivitātes, plānoto rezultātu, ko būtu iespējams publiskot</w:t>
            </w:r>
            <w:r w:rsidRPr="00164C3F">
              <w:rPr>
                <w:rFonts w:ascii="Times New Roman" w:hAnsi="Times New Roman" w:cs="Times New Roman"/>
                <w:i/>
                <w:szCs w:val="24"/>
                <w:lang w:eastAsia="lv-LV"/>
              </w:rPr>
              <w:t>)</w:t>
            </w:r>
          </w:p>
        </w:tc>
      </w:tr>
      <w:tr w:rsidR="00583B60" w:rsidRPr="00164C3F" w14:paraId="7C615DDC" w14:textId="77777777">
        <w:trPr>
          <w:trHeight w:val="272"/>
        </w:trPr>
        <w:tc>
          <w:tcPr>
            <w:tcW w:w="9072" w:type="dxa"/>
            <w:shd w:val="clear" w:color="auto" w:fill="auto"/>
            <w:tcMar>
              <w:left w:w="108" w:type="dxa"/>
            </w:tcMar>
          </w:tcPr>
          <w:p w14:paraId="4F2C951D" w14:textId="77777777" w:rsidR="00583B60" w:rsidRPr="00164C3F" w:rsidRDefault="00583B60">
            <w:pPr>
              <w:spacing w:before="120" w:after="0" w:line="240" w:lineRule="auto"/>
              <w:rPr>
                <w:rFonts w:ascii="Times New Roman" w:hAnsi="Times New Roman" w:cs="Times New Roman"/>
                <w:sz w:val="24"/>
              </w:rPr>
            </w:pPr>
          </w:p>
        </w:tc>
      </w:tr>
    </w:tbl>
    <w:p w14:paraId="3E5AC971" w14:textId="77777777" w:rsidR="00583B60" w:rsidRDefault="00583B60" w:rsidP="00583B60">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533"/>
        <w:gridCol w:w="4534"/>
      </w:tblGrid>
      <w:tr w:rsidR="00583B60" w:rsidRPr="00164C3F" w14:paraId="5318789A" w14:textId="77777777">
        <w:tc>
          <w:tcPr>
            <w:tcW w:w="9066" w:type="dxa"/>
            <w:gridSpan w:val="2"/>
            <w:tcBorders>
              <w:bottom w:val="single" w:sz="12" w:space="0" w:color="8EAADB"/>
            </w:tcBorders>
            <w:shd w:val="clear" w:color="auto" w:fill="auto"/>
            <w:tcMar>
              <w:left w:w="108" w:type="dxa"/>
            </w:tcMar>
          </w:tcPr>
          <w:p w14:paraId="3BEECC18" w14:textId="77777777" w:rsidR="00583B60" w:rsidRPr="00164C3F" w:rsidRDefault="00583B60">
            <w:pPr>
              <w:spacing w:after="0" w:line="240" w:lineRule="auto"/>
              <w:rPr>
                <w:rFonts w:ascii="Times New Roman" w:hAnsi="Times New Roman" w:cs="Times New Roman"/>
                <w:b/>
                <w:bCs/>
              </w:rPr>
            </w:pPr>
            <w:r>
              <w:rPr>
                <w:rFonts w:ascii="Times New Roman" w:hAnsi="Times New Roman" w:cs="Times New Roman"/>
                <w:b/>
                <w:bCs/>
              </w:rPr>
              <w:t>6</w:t>
            </w:r>
            <w:r w:rsidRPr="00164C3F">
              <w:rPr>
                <w:rFonts w:ascii="Times New Roman" w:hAnsi="Times New Roman" w:cs="Times New Roman"/>
                <w:b/>
                <w:bCs/>
              </w:rPr>
              <w:t>. Pētniecības projekta īstenošanas laiks</w:t>
            </w:r>
          </w:p>
        </w:tc>
      </w:tr>
      <w:tr w:rsidR="00583B60" w:rsidRPr="00164C3F" w14:paraId="128CF0FC" w14:textId="77777777">
        <w:tc>
          <w:tcPr>
            <w:tcW w:w="4533" w:type="dxa"/>
            <w:shd w:val="clear" w:color="auto" w:fill="auto"/>
            <w:tcMar>
              <w:left w:w="108" w:type="dxa"/>
            </w:tcMar>
          </w:tcPr>
          <w:p w14:paraId="6CD79B83" w14:textId="77777777" w:rsidR="00583B60" w:rsidRPr="00164C3F" w:rsidRDefault="00583B60">
            <w:pPr>
              <w:spacing w:after="0" w:line="240" w:lineRule="auto"/>
              <w:jc w:val="center"/>
              <w:rPr>
                <w:rFonts w:ascii="Times New Roman" w:hAnsi="Times New Roman" w:cs="Times New Roman"/>
                <w:b/>
                <w:bCs/>
                <w:sz w:val="20"/>
              </w:rPr>
            </w:pPr>
            <w:r w:rsidRPr="00164C3F">
              <w:rPr>
                <w:rFonts w:ascii="Times New Roman" w:hAnsi="Times New Roman" w:cs="Times New Roman"/>
                <w:b/>
                <w:bCs/>
                <w:sz w:val="20"/>
                <w:szCs w:val="24"/>
                <w:lang w:eastAsia="lv-LV"/>
              </w:rPr>
              <w:t>Pētniecības projekta sākuma datums</w:t>
            </w:r>
          </w:p>
        </w:tc>
        <w:tc>
          <w:tcPr>
            <w:tcW w:w="4533" w:type="dxa"/>
            <w:shd w:val="clear" w:color="auto" w:fill="auto"/>
            <w:tcMar>
              <w:left w:w="108" w:type="dxa"/>
            </w:tcMar>
          </w:tcPr>
          <w:p w14:paraId="2675DC30" w14:textId="77777777" w:rsidR="00583B60" w:rsidRPr="00164C3F" w:rsidRDefault="00583B60">
            <w:pPr>
              <w:spacing w:after="0" w:line="240" w:lineRule="auto"/>
              <w:jc w:val="center"/>
              <w:rPr>
                <w:rFonts w:ascii="Times New Roman" w:hAnsi="Times New Roman" w:cs="Times New Roman"/>
                <w:b/>
                <w:sz w:val="20"/>
              </w:rPr>
            </w:pPr>
            <w:r w:rsidRPr="00164C3F">
              <w:rPr>
                <w:rFonts w:ascii="Times New Roman" w:hAnsi="Times New Roman" w:cs="Times New Roman"/>
                <w:b/>
                <w:sz w:val="20"/>
                <w:szCs w:val="24"/>
                <w:lang w:eastAsia="lv-LV"/>
              </w:rPr>
              <w:t>Pētniecības projekta beigu datums</w:t>
            </w:r>
          </w:p>
        </w:tc>
      </w:tr>
      <w:tr w:rsidR="00583B60" w:rsidRPr="00164C3F" w14:paraId="629836F4" w14:textId="77777777">
        <w:tc>
          <w:tcPr>
            <w:tcW w:w="4533" w:type="dxa"/>
            <w:shd w:val="clear" w:color="auto" w:fill="auto"/>
            <w:tcMar>
              <w:left w:w="108" w:type="dxa"/>
            </w:tcMar>
          </w:tcPr>
          <w:p w14:paraId="4405BB54" w14:textId="77777777" w:rsidR="00583B60" w:rsidRPr="00164C3F" w:rsidRDefault="00583B60">
            <w:pPr>
              <w:spacing w:before="120" w:after="0" w:line="240" w:lineRule="auto"/>
              <w:jc w:val="center"/>
              <w:rPr>
                <w:rFonts w:ascii="Times New Roman" w:hAnsi="Times New Roman" w:cs="Times New Roman"/>
                <w:b/>
                <w:bCs/>
                <w:sz w:val="24"/>
              </w:rPr>
            </w:pPr>
          </w:p>
        </w:tc>
        <w:tc>
          <w:tcPr>
            <w:tcW w:w="4533" w:type="dxa"/>
            <w:shd w:val="clear" w:color="auto" w:fill="auto"/>
            <w:tcMar>
              <w:left w:w="108" w:type="dxa"/>
            </w:tcMar>
          </w:tcPr>
          <w:p w14:paraId="2AF05FCE" w14:textId="77777777" w:rsidR="00583B60" w:rsidRPr="00164C3F" w:rsidRDefault="00583B60">
            <w:pPr>
              <w:spacing w:before="120" w:after="0" w:line="240" w:lineRule="auto"/>
              <w:jc w:val="center"/>
              <w:rPr>
                <w:rFonts w:ascii="Times New Roman" w:hAnsi="Times New Roman" w:cs="Times New Roman"/>
                <w:b/>
                <w:sz w:val="24"/>
              </w:rPr>
            </w:pPr>
          </w:p>
        </w:tc>
      </w:tr>
    </w:tbl>
    <w:p w14:paraId="048115AC" w14:textId="77777777" w:rsidR="00583B60" w:rsidRDefault="00583B60" w:rsidP="00583B60">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583B60" w:rsidRPr="00164C3F" w14:paraId="2D94D135" w14:textId="77777777">
        <w:tc>
          <w:tcPr>
            <w:tcW w:w="9066" w:type="dxa"/>
            <w:gridSpan w:val="2"/>
            <w:tcBorders>
              <w:bottom w:val="single" w:sz="12" w:space="0" w:color="8EAADB"/>
            </w:tcBorders>
            <w:shd w:val="clear" w:color="auto" w:fill="auto"/>
            <w:tcMar>
              <w:left w:w="108" w:type="dxa"/>
            </w:tcMar>
          </w:tcPr>
          <w:p w14:paraId="67291198" w14:textId="77777777" w:rsidR="00583B60" w:rsidRPr="00164C3F" w:rsidRDefault="00583B60">
            <w:pPr>
              <w:spacing w:after="0" w:line="240" w:lineRule="auto"/>
              <w:rPr>
                <w:rFonts w:ascii="Times New Roman" w:hAnsi="Times New Roman" w:cs="Times New Roman"/>
                <w:b/>
                <w:bCs/>
              </w:rPr>
            </w:pPr>
            <w:r>
              <w:rPr>
                <w:rFonts w:ascii="Times New Roman" w:hAnsi="Times New Roman" w:cs="Times New Roman"/>
                <w:b/>
                <w:bCs/>
              </w:rPr>
              <w:t>7</w:t>
            </w:r>
            <w:r w:rsidRPr="00164C3F">
              <w:rPr>
                <w:rFonts w:ascii="Times New Roman" w:hAnsi="Times New Roman" w:cs="Times New Roman"/>
                <w:b/>
                <w:bCs/>
              </w:rPr>
              <w:t>. Pētniecības projekta īstenošanas vieta</w:t>
            </w:r>
          </w:p>
        </w:tc>
      </w:tr>
      <w:tr w:rsidR="00583B60" w:rsidRPr="00164C3F" w14:paraId="0FF3226A" w14:textId="77777777">
        <w:tc>
          <w:tcPr>
            <w:tcW w:w="4389" w:type="dxa"/>
            <w:shd w:val="clear" w:color="auto" w:fill="auto"/>
            <w:tcMar>
              <w:left w:w="108" w:type="dxa"/>
            </w:tcMar>
          </w:tcPr>
          <w:p w14:paraId="412AA1B1" w14:textId="77777777" w:rsidR="00583B60" w:rsidRPr="00164C3F" w:rsidRDefault="00583B60">
            <w:pPr>
              <w:spacing w:after="0" w:line="240" w:lineRule="auto"/>
              <w:rPr>
                <w:rFonts w:ascii="Times New Roman" w:hAnsi="Times New Roman" w:cs="Times New Roman"/>
                <w:b/>
                <w:bCs/>
                <w:sz w:val="20"/>
              </w:rPr>
            </w:pPr>
            <w:r w:rsidRPr="00164C3F">
              <w:rPr>
                <w:rFonts w:ascii="Times New Roman" w:hAnsi="Times New Roman" w:cs="Times New Roman"/>
                <w:b/>
                <w:bCs/>
                <w:sz w:val="20"/>
              </w:rPr>
              <w:t>Adrese</w:t>
            </w:r>
          </w:p>
        </w:tc>
        <w:tc>
          <w:tcPr>
            <w:tcW w:w="4677" w:type="dxa"/>
            <w:shd w:val="clear" w:color="auto" w:fill="auto"/>
            <w:tcMar>
              <w:left w:w="108" w:type="dxa"/>
            </w:tcMar>
          </w:tcPr>
          <w:p w14:paraId="1B89C910" w14:textId="77777777" w:rsidR="00583B60" w:rsidRPr="00164C3F" w:rsidRDefault="00583B60">
            <w:pPr>
              <w:spacing w:after="0" w:line="240" w:lineRule="auto"/>
              <w:rPr>
                <w:rFonts w:ascii="Times New Roman" w:hAnsi="Times New Roman" w:cs="Times New Roman"/>
                <w:b/>
                <w:sz w:val="20"/>
              </w:rPr>
            </w:pPr>
          </w:p>
        </w:tc>
      </w:tr>
      <w:tr w:rsidR="00583B60" w:rsidRPr="00164C3F" w14:paraId="39F9DE33" w14:textId="77777777">
        <w:tc>
          <w:tcPr>
            <w:tcW w:w="4389" w:type="dxa"/>
            <w:shd w:val="clear" w:color="auto" w:fill="auto"/>
            <w:tcMar>
              <w:left w:w="108" w:type="dxa"/>
            </w:tcMar>
          </w:tcPr>
          <w:p w14:paraId="7D7BE770" w14:textId="77777777" w:rsidR="00583B60" w:rsidRPr="00164C3F" w:rsidRDefault="00583B60">
            <w:pPr>
              <w:spacing w:after="0" w:line="240" w:lineRule="auto"/>
              <w:rPr>
                <w:b/>
                <w:bCs/>
              </w:rPr>
            </w:pPr>
            <w:r w:rsidRPr="00164C3F">
              <w:rPr>
                <w:rFonts w:ascii="Times New Roman" w:hAnsi="Times New Roman" w:cs="Times New Roman"/>
                <w:b/>
                <w:bCs/>
                <w:sz w:val="20"/>
                <w:lang w:eastAsia="lv-LV"/>
              </w:rPr>
              <w:t xml:space="preserve">ATVK kods </w:t>
            </w:r>
            <w:r w:rsidRPr="00164C3F">
              <w:rPr>
                <w:rFonts w:ascii="Times New Roman" w:hAnsi="Times New Roman" w:cs="Times New Roman"/>
                <w:b/>
                <w:bCs/>
                <w:i/>
                <w:sz w:val="20"/>
                <w:lang w:eastAsia="lv-LV"/>
              </w:rPr>
              <w:t xml:space="preserve">(saskaņā ar Centrālās statistikas pārvaldes lietoto Administratīvo teritoriju un teritoriālo vienību klasifikatoru, kurš pieejams </w:t>
            </w:r>
            <w:hyperlink r:id="rId14">
              <w:r w:rsidRPr="00164C3F">
                <w:rPr>
                  <w:rStyle w:val="InternetLink"/>
                  <w:rFonts w:ascii="Times New Roman" w:hAnsi="Times New Roman" w:cs="Times New Roman"/>
                  <w:b/>
                  <w:bCs/>
                  <w:i/>
                  <w:sz w:val="20"/>
                  <w:lang w:eastAsia="lv-LV"/>
                </w:rPr>
                <w:t>http://www.csb.gov.lv/node/29893/list</w:t>
              </w:r>
            </w:hyperlink>
            <w:r w:rsidRPr="00164C3F">
              <w:rPr>
                <w:rFonts w:ascii="Times New Roman" w:hAnsi="Times New Roman" w:cs="Times New Roman"/>
                <w:b/>
                <w:bCs/>
                <w:i/>
                <w:sz w:val="20"/>
              </w:rPr>
              <w:t>)</w:t>
            </w:r>
          </w:p>
        </w:tc>
        <w:tc>
          <w:tcPr>
            <w:tcW w:w="4677" w:type="dxa"/>
            <w:shd w:val="clear" w:color="auto" w:fill="auto"/>
            <w:tcMar>
              <w:left w:w="108" w:type="dxa"/>
            </w:tcMar>
          </w:tcPr>
          <w:p w14:paraId="156AB6F7" w14:textId="77777777" w:rsidR="00583B60" w:rsidRPr="00164C3F" w:rsidRDefault="00583B60">
            <w:pPr>
              <w:spacing w:after="0" w:line="240" w:lineRule="auto"/>
              <w:rPr>
                <w:rFonts w:ascii="Times New Roman" w:hAnsi="Times New Roman" w:cs="Times New Roman"/>
                <w:b/>
                <w:sz w:val="20"/>
              </w:rPr>
            </w:pPr>
          </w:p>
        </w:tc>
      </w:tr>
    </w:tbl>
    <w:p w14:paraId="41CE1468" w14:textId="77777777" w:rsidR="00583B60" w:rsidRDefault="00583B60" w:rsidP="00583B60">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267"/>
        <w:gridCol w:w="2267"/>
        <w:gridCol w:w="2266"/>
        <w:gridCol w:w="2267"/>
      </w:tblGrid>
      <w:tr w:rsidR="00583B60" w:rsidRPr="00164C3F" w14:paraId="691465F7" w14:textId="77777777">
        <w:tc>
          <w:tcPr>
            <w:tcW w:w="9066" w:type="dxa"/>
            <w:gridSpan w:val="4"/>
            <w:tcBorders>
              <w:bottom w:val="single" w:sz="12" w:space="0" w:color="8EAADB"/>
            </w:tcBorders>
            <w:shd w:val="clear" w:color="auto" w:fill="auto"/>
            <w:tcMar>
              <w:left w:w="108" w:type="dxa"/>
            </w:tcMar>
          </w:tcPr>
          <w:p w14:paraId="19F1B75F" w14:textId="77777777" w:rsidR="00583B60" w:rsidRPr="00164C3F" w:rsidRDefault="00583B60">
            <w:pPr>
              <w:spacing w:after="0" w:line="240" w:lineRule="auto"/>
              <w:rPr>
                <w:rFonts w:ascii="Times New Roman" w:hAnsi="Times New Roman" w:cs="Times New Roman"/>
                <w:b/>
                <w:bCs/>
              </w:rPr>
            </w:pPr>
            <w:r>
              <w:rPr>
                <w:rFonts w:ascii="Times New Roman" w:hAnsi="Times New Roman" w:cs="Times New Roman"/>
                <w:b/>
                <w:bCs/>
              </w:rPr>
              <w:t>8</w:t>
            </w:r>
            <w:r w:rsidRPr="00164C3F">
              <w:rPr>
                <w:rFonts w:ascii="Times New Roman" w:hAnsi="Times New Roman" w:cs="Times New Roman"/>
                <w:b/>
                <w:bCs/>
              </w:rPr>
              <w:t xml:space="preserve">. Pētniecības projekta izmaksas un intensitāte </w:t>
            </w:r>
            <w:r w:rsidRPr="00164C3F">
              <w:rPr>
                <w:rFonts w:ascii="Times New Roman" w:hAnsi="Times New Roman" w:cs="Times New Roman"/>
                <w:bCs/>
                <w:i/>
              </w:rPr>
              <w:t>(</w:t>
            </w:r>
            <w:r w:rsidRPr="00164C3F">
              <w:rPr>
                <w:rFonts w:ascii="Times New Roman" w:hAnsi="Times New Roman"/>
                <w:bCs/>
                <w:i/>
                <w:lang w:eastAsia="lv-LV"/>
              </w:rPr>
              <w:t xml:space="preserve">norāda katram </w:t>
            </w:r>
            <w:r>
              <w:rPr>
                <w:rFonts w:ascii="Times New Roman" w:hAnsi="Times New Roman"/>
                <w:bCs/>
                <w:i/>
                <w:lang w:eastAsia="lv-LV"/>
              </w:rPr>
              <w:t>pētniecības p</w:t>
            </w:r>
            <w:r w:rsidRPr="00164C3F">
              <w:rPr>
                <w:rFonts w:ascii="Times New Roman" w:hAnsi="Times New Roman"/>
                <w:bCs/>
                <w:i/>
                <w:lang w:eastAsia="lv-LV"/>
              </w:rPr>
              <w:t>rojekta īstenotājam atsevišķi, ja ir vairāki sadarbības partneri)</w:t>
            </w:r>
          </w:p>
        </w:tc>
      </w:tr>
      <w:tr w:rsidR="00583B60" w:rsidRPr="00164C3F" w14:paraId="26074A7F" w14:textId="77777777">
        <w:tc>
          <w:tcPr>
            <w:tcW w:w="2266" w:type="dxa"/>
            <w:shd w:val="clear" w:color="auto" w:fill="auto"/>
            <w:tcMar>
              <w:left w:w="108" w:type="dxa"/>
            </w:tcMar>
          </w:tcPr>
          <w:p w14:paraId="4E98A63F" w14:textId="77777777" w:rsidR="00583B60" w:rsidRPr="00164C3F" w:rsidRDefault="00583B60">
            <w:pPr>
              <w:spacing w:after="0" w:line="240" w:lineRule="auto"/>
              <w:jc w:val="center"/>
              <w:rPr>
                <w:rFonts w:ascii="Times New Roman" w:hAnsi="Times New Roman" w:cs="Times New Roman"/>
                <w:b/>
                <w:bCs/>
                <w:sz w:val="20"/>
              </w:rPr>
            </w:pPr>
            <w:r w:rsidRPr="00164C3F">
              <w:rPr>
                <w:rFonts w:ascii="Times New Roman" w:hAnsi="Times New Roman"/>
                <w:b/>
                <w:bCs/>
                <w:sz w:val="20"/>
                <w:szCs w:val="24"/>
                <w:lang w:eastAsia="lv-LV"/>
              </w:rPr>
              <w:t xml:space="preserve">Pētniecības projekta kopējās attiecināmās izmaksas, </w:t>
            </w:r>
            <w:proofErr w:type="spellStart"/>
            <w:r w:rsidRPr="00164C3F">
              <w:rPr>
                <w:rFonts w:ascii="Times New Roman" w:hAnsi="Times New Roman"/>
                <w:b/>
                <w:bCs/>
                <w:i/>
                <w:sz w:val="20"/>
                <w:szCs w:val="24"/>
                <w:lang w:eastAsia="lv-LV"/>
              </w:rPr>
              <w:t>euro</w:t>
            </w:r>
            <w:proofErr w:type="spellEnd"/>
          </w:p>
        </w:tc>
        <w:tc>
          <w:tcPr>
            <w:tcW w:w="2267" w:type="dxa"/>
            <w:shd w:val="clear" w:color="auto" w:fill="auto"/>
            <w:tcMar>
              <w:left w:w="108" w:type="dxa"/>
            </w:tcMar>
          </w:tcPr>
          <w:p w14:paraId="512E9FD8" w14:textId="77777777" w:rsidR="00583B60" w:rsidRPr="00164C3F" w:rsidRDefault="00583B60">
            <w:pPr>
              <w:spacing w:after="0" w:line="240" w:lineRule="auto"/>
              <w:jc w:val="center"/>
              <w:rPr>
                <w:rFonts w:ascii="Times New Roman" w:hAnsi="Times New Roman" w:cs="Times New Roman"/>
                <w:b/>
                <w:sz w:val="20"/>
              </w:rPr>
            </w:pPr>
            <w:r w:rsidRPr="00164C3F">
              <w:rPr>
                <w:rFonts w:ascii="Times New Roman" w:hAnsi="Times New Roman"/>
                <w:b/>
                <w:sz w:val="20"/>
                <w:szCs w:val="24"/>
                <w:lang w:eastAsia="lv-LV"/>
              </w:rPr>
              <w:t xml:space="preserve">tai skaitā, </w:t>
            </w:r>
            <w:r>
              <w:rPr>
                <w:rFonts w:ascii="Times New Roman" w:hAnsi="Times New Roman"/>
                <w:b/>
                <w:sz w:val="20"/>
                <w:szCs w:val="24"/>
                <w:lang w:eastAsia="lv-LV"/>
              </w:rPr>
              <w:t>Atveseļošanas un noturības mehānisma</w:t>
            </w:r>
            <w:r w:rsidRPr="00164C3F">
              <w:rPr>
                <w:rFonts w:ascii="Times New Roman" w:hAnsi="Times New Roman"/>
                <w:b/>
                <w:sz w:val="20"/>
                <w:szCs w:val="24"/>
                <w:lang w:eastAsia="lv-LV"/>
              </w:rPr>
              <w:t xml:space="preserve"> līdzfinansējums, </w:t>
            </w:r>
            <w:proofErr w:type="spellStart"/>
            <w:r w:rsidRPr="00164C3F">
              <w:rPr>
                <w:rFonts w:ascii="Times New Roman" w:hAnsi="Times New Roman"/>
                <w:b/>
                <w:i/>
                <w:sz w:val="20"/>
                <w:szCs w:val="24"/>
                <w:lang w:eastAsia="lv-LV"/>
              </w:rPr>
              <w:t>euro</w:t>
            </w:r>
            <w:proofErr w:type="spellEnd"/>
          </w:p>
        </w:tc>
        <w:tc>
          <w:tcPr>
            <w:tcW w:w="2266" w:type="dxa"/>
            <w:shd w:val="clear" w:color="auto" w:fill="auto"/>
            <w:tcMar>
              <w:left w:w="108" w:type="dxa"/>
            </w:tcMar>
          </w:tcPr>
          <w:p w14:paraId="04B6FCF6" w14:textId="77777777" w:rsidR="00583B60" w:rsidRPr="00164C3F" w:rsidRDefault="00583B60">
            <w:pPr>
              <w:spacing w:after="0" w:line="240" w:lineRule="auto"/>
              <w:jc w:val="center"/>
              <w:rPr>
                <w:rFonts w:ascii="Times New Roman" w:hAnsi="Times New Roman" w:cs="Times New Roman"/>
                <w:b/>
                <w:sz w:val="20"/>
              </w:rPr>
            </w:pPr>
            <w:r w:rsidRPr="00164C3F">
              <w:rPr>
                <w:rFonts w:ascii="Times New Roman" w:hAnsi="Times New Roman"/>
                <w:b/>
                <w:sz w:val="20"/>
                <w:szCs w:val="24"/>
                <w:lang w:eastAsia="lv-LV"/>
              </w:rPr>
              <w:t xml:space="preserve">Finansējuma intensitāte, </w:t>
            </w:r>
            <w:r w:rsidRPr="00164C3F">
              <w:rPr>
                <w:rFonts w:ascii="Times New Roman" w:hAnsi="Times New Roman"/>
                <w:b/>
                <w:i/>
                <w:sz w:val="20"/>
                <w:szCs w:val="24"/>
                <w:lang w:eastAsia="lv-LV"/>
              </w:rPr>
              <w:t>%</w:t>
            </w:r>
          </w:p>
        </w:tc>
        <w:tc>
          <w:tcPr>
            <w:tcW w:w="2267" w:type="dxa"/>
            <w:shd w:val="clear" w:color="auto" w:fill="auto"/>
            <w:tcMar>
              <w:left w:w="108" w:type="dxa"/>
            </w:tcMar>
          </w:tcPr>
          <w:p w14:paraId="7B131486" w14:textId="77777777" w:rsidR="00583B60" w:rsidRPr="00164C3F" w:rsidRDefault="00583B60">
            <w:pPr>
              <w:spacing w:after="0" w:line="240" w:lineRule="auto"/>
              <w:jc w:val="center"/>
              <w:rPr>
                <w:rFonts w:ascii="Times New Roman" w:hAnsi="Times New Roman" w:cs="Times New Roman"/>
                <w:b/>
                <w:sz w:val="20"/>
              </w:rPr>
            </w:pPr>
            <w:r w:rsidRPr="00164C3F">
              <w:rPr>
                <w:rFonts w:ascii="Times New Roman" w:hAnsi="Times New Roman"/>
                <w:b/>
                <w:sz w:val="20"/>
                <w:szCs w:val="24"/>
                <w:lang w:eastAsia="lv-LV"/>
              </w:rPr>
              <w:t>Atbalsta veids</w:t>
            </w:r>
          </w:p>
        </w:tc>
      </w:tr>
      <w:tr w:rsidR="00583B60" w:rsidRPr="00164C3F" w14:paraId="7EB31BB5" w14:textId="77777777">
        <w:tc>
          <w:tcPr>
            <w:tcW w:w="2266" w:type="dxa"/>
            <w:shd w:val="clear" w:color="auto" w:fill="auto"/>
            <w:tcMar>
              <w:left w:w="108" w:type="dxa"/>
            </w:tcMar>
          </w:tcPr>
          <w:p w14:paraId="00C1C0AF" w14:textId="77777777" w:rsidR="00583B60" w:rsidRPr="00164C3F" w:rsidRDefault="00583B60">
            <w:pPr>
              <w:spacing w:before="120" w:after="0" w:line="240" w:lineRule="auto"/>
              <w:jc w:val="center"/>
              <w:rPr>
                <w:rFonts w:ascii="Times New Roman" w:hAnsi="Times New Roman" w:cs="Times New Roman"/>
                <w:bCs/>
                <w:color w:val="FF0000"/>
                <w:sz w:val="24"/>
                <w:highlight w:val="yellow"/>
              </w:rPr>
            </w:pPr>
          </w:p>
        </w:tc>
        <w:tc>
          <w:tcPr>
            <w:tcW w:w="2267" w:type="dxa"/>
            <w:shd w:val="clear" w:color="auto" w:fill="auto"/>
            <w:tcMar>
              <w:left w:w="108" w:type="dxa"/>
            </w:tcMar>
          </w:tcPr>
          <w:p w14:paraId="2409A52F" w14:textId="77777777" w:rsidR="00583B60" w:rsidRPr="00164C3F" w:rsidRDefault="00583B60">
            <w:pPr>
              <w:spacing w:before="120" w:after="0" w:line="240" w:lineRule="auto"/>
              <w:jc w:val="center"/>
              <w:rPr>
                <w:rFonts w:ascii="Times New Roman" w:hAnsi="Times New Roman" w:cs="Times New Roman"/>
                <w:color w:val="FF0000"/>
                <w:sz w:val="24"/>
                <w:highlight w:val="yellow"/>
              </w:rPr>
            </w:pPr>
          </w:p>
        </w:tc>
        <w:tc>
          <w:tcPr>
            <w:tcW w:w="2266" w:type="dxa"/>
            <w:shd w:val="clear" w:color="auto" w:fill="auto"/>
            <w:tcMar>
              <w:left w:w="108" w:type="dxa"/>
            </w:tcMar>
          </w:tcPr>
          <w:p w14:paraId="2112CAFA" w14:textId="77777777" w:rsidR="00583B60" w:rsidRPr="00164C3F" w:rsidRDefault="00583B60">
            <w:pPr>
              <w:spacing w:before="120" w:after="0" w:line="240" w:lineRule="auto"/>
              <w:jc w:val="center"/>
              <w:rPr>
                <w:rFonts w:ascii="Times New Roman" w:hAnsi="Times New Roman" w:cs="Times New Roman"/>
                <w:sz w:val="24"/>
              </w:rPr>
            </w:pPr>
          </w:p>
        </w:tc>
        <w:tc>
          <w:tcPr>
            <w:tcW w:w="2267" w:type="dxa"/>
            <w:shd w:val="clear" w:color="auto" w:fill="auto"/>
            <w:tcMar>
              <w:left w:w="108" w:type="dxa"/>
            </w:tcMar>
          </w:tcPr>
          <w:p w14:paraId="6901A20F" w14:textId="77777777" w:rsidR="00583B60" w:rsidRPr="00164C3F" w:rsidRDefault="00583B60">
            <w:pPr>
              <w:spacing w:before="120" w:after="0" w:line="240" w:lineRule="auto"/>
              <w:jc w:val="center"/>
              <w:rPr>
                <w:rFonts w:ascii="Times New Roman" w:hAnsi="Times New Roman" w:cs="Times New Roman"/>
                <w:sz w:val="24"/>
              </w:rPr>
            </w:pPr>
            <w:r>
              <w:rPr>
                <w:rFonts w:ascii="Times New Roman" w:hAnsi="Times New Roman" w:cs="Times New Roman"/>
                <w:sz w:val="24"/>
              </w:rPr>
              <w:t>grants</w:t>
            </w:r>
          </w:p>
        </w:tc>
      </w:tr>
    </w:tbl>
    <w:p w14:paraId="383AF9D2" w14:textId="77777777" w:rsidR="00583B60" w:rsidRDefault="00583B60" w:rsidP="00583B60">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583B60" w:rsidRPr="00164C3F" w14:paraId="54D8FF41" w14:textId="77777777">
        <w:trPr>
          <w:trHeight w:val="272"/>
        </w:trPr>
        <w:tc>
          <w:tcPr>
            <w:tcW w:w="9072" w:type="dxa"/>
            <w:shd w:val="clear" w:color="auto" w:fill="auto"/>
            <w:tcMar>
              <w:left w:w="108" w:type="dxa"/>
            </w:tcMar>
          </w:tcPr>
          <w:p w14:paraId="50CFF439" w14:textId="77777777" w:rsidR="00583B60" w:rsidRPr="00164C3F" w:rsidRDefault="00583B60">
            <w:pPr>
              <w:spacing w:after="0" w:line="240" w:lineRule="auto"/>
              <w:rPr>
                <w:rFonts w:ascii="Times New Roman" w:hAnsi="Times New Roman" w:cs="Times New Roman"/>
                <w:b/>
              </w:rPr>
            </w:pPr>
            <w:r>
              <w:rPr>
                <w:rFonts w:ascii="Times New Roman" w:hAnsi="Times New Roman" w:cs="Times New Roman"/>
                <w:b/>
              </w:rPr>
              <w:t>9</w:t>
            </w:r>
            <w:r w:rsidRPr="00164C3F">
              <w:rPr>
                <w:rFonts w:ascii="Times New Roman" w:hAnsi="Times New Roman" w:cs="Times New Roman"/>
                <w:b/>
              </w:rPr>
              <w:t xml:space="preserve">. Pētniecības projekta pilns apraksts </w:t>
            </w:r>
            <w:r w:rsidRPr="00164C3F">
              <w:rPr>
                <w:rFonts w:ascii="Times New Roman" w:hAnsi="Times New Roman" w:cs="Times New Roman"/>
                <w:i/>
              </w:rPr>
              <w:t>(</w:t>
            </w:r>
            <w:r w:rsidRPr="0053326C">
              <w:rPr>
                <w:rFonts w:ascii="Times New Roman" w:hAnsi="Times New Roman" w:cs="Times New Roman"/>
                <w:i/>
              </w:rPr>
              <w:t xml:space="preserve">norāda pētniecības projekta īstenošanas nepieciešamības pamatojumu, plānotās aktivitātes pa atsevišķiem pētījuma projekta veidiem, </w:t>
            </w:r>
            <w:proofErr w:type="spellStart"/>
            <w:r w:rsidRPr="0053326C">
              <w:rPr>
                <w:rFonts w:ascii="Times New Roman" w:hAnsi="Times New Roman" w:cs="Times New Roman"/>
                <w:i/>
              </w:rPr>
              <w:t>komercializācijas</w:t>
            </w:r>
            <w:proofErr w:type="spellEnd"/>
            <w:r w:rsidRPr="0053326C">
              <w:rPr>
                <w:rFonts w:ascii="Times New Roman" w:hAnsi="Times New Roman" w:cs="Times New Roman"/>
                <w:i/>
              </w:rPr>
              <w:t xml:space="preserve"> potenciāla raksturojumu, skaidrojumu, ka projektā paredzētās iegūstamās zināšanas nav pieejamas citur vai ir aizsargātas, attiecīgi šo zināšanu iegūšana palielina industrijas zināšanu apjomu</w:t>
            </w:r>
            <w:r w:rsidRPr="00164C3F">
              <w:rPr>
                <w:rFonts w:ascii="Times New Roman" w:hAnsi="Times New Roman" w:cs="Times New Roman"/>
                <w:i/>
                <w:szCs w:val="24"/>
                <w:lang w:eastAsia="lv-LV"/>
              </w:rPr>
              <w:t>)</w:t>
            </w:r>
          </w:p>
        </w:tc>
      </w:tr>
      <w:tr w:rsidR="00583B60" w:rsidRPr="00164C3F" w14:paraId="0F84ED32" w14:textId="77777777">
        <w:trPr>
          <w:trHeight w:val="272"/>
        </w:trPr>
        <w:tc>
          <w:tcPr>
            <w:tcW w:w="9072" w:type="dxa"/>
            <w:shd w:val="clear" w:color="auto" w:fill="auto"/>
            <w:tcMar>
              <w:left w:w="108" w:type="dxa"/>
            </w:tcMar>
          </w:tcPr>
          <w:p w14:paraId="23C54492" w14:textId="77777777" w:rsidR="00583B60" w:rsidRPr="00164C3F" w:rsidRDefault="00583B60">
            <w:pPr>
              <w:spacing w:before="120" w:after="0" w:line="240" w:lineRule="auto"/>
              <w:jc w:val="both"/>
              <w:rPr>
                <w:rFonts w:ascii="Times New Roman" w:hAnsi="Times New Roman" w:cs="Times New Roman"/>
                <w:sz w:val="24"/>
              </w:rPr>
            </w:pPr>
          </w:p>
          <w:p w14:paraId="61E4545A" w14:textId="77777777" w:rsidR="00583B60" w:rsidRPr="00164C3F" w:rsidRDefault="00583B60">
            <w:pPr>
              <w:spacing w:before="120" w:after="0" w:line="240" w:lineRule="auto"/>
              <w:jc w:val="both"/>
              <w:rPr>
                <w:rFonts w:ascii="Times New Roman" w:hAnsi="Times New Roman" w:cs="Times New Roman"/>
                <w:sz w:val="24"/>
              </w:rPr>
            </w:pPr>
          </w:p>
        </w:tc>
      </w:tr>
    </w:tbl>
    <w:p w14:paraId="798C4B3C" w14:textId="77777777" w:rsidR="00583B60" w:rsidRDefault="00583B60" w:rsidP="00583B60">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583B60" w:rsidRPr="00164C3F" w14:paraId="2EA58AEA" w14:textId="77777777">
        <w:trPr>
          <w:trHeight w:val="272"/>
        </w:trPr>
        <w:tc>
          <w:tcPr>
            <w:tcW w:w="9072" w:type="dxa"/>
            <w:shd w:val="clear" w:color="auto" w:fill="auto"/>
            <w:tcMar>
              <w:left w:w="108" w:type="dxa"/>
            </w:tcMar>
          </w:tcPr>
          <w:p w14:paraId="162F4638" w14:textId="77777777" w:rsidR="00583B60" w:rsidRPr="00164C3F" w:rsidRDefault="00583B60">
            <w:pPr>
              <w:spacing w:after="0" w:line="240" w:lineRule="auto"/>
              <w:rPr>
                <w:rFonts w:ascii="Times New Roman" w:hAnsi="Times New Roman" w:cs="Times New Roman"/>
                <w:b/>
              </w:rPr>
            </w:pPr>
            <w:r>
              <w:rPr>
                <w:rFonts w:ascii="Times New Roman" w:hAnsi="Times New Roman" w:cs="Times New Roman"/>
                <w:b/>
              </w:rPr>
              <w:t>10</w:t>
            </w:r>
            <w:r w:rsidRPr="00164C3F">
              <w:rPr>
                <w:rFonts w:ascii="Times New Roman" w:hAnsi="Times New Roman" w:cs="Times New Roman"/>
                <w:b/>
              </w:rPr>
              <w:t xml:space="preserve">. Detalizētas pētniecības projekta izmaksas un intensitāte </w:t>
            </w:r>
            <w:r w:rsidRPr="00164C3F">
              <w:rPr>
                <w:rFonts w:ascii="Times New Roman" w:hAnsi="Times New Roman" w:cs="Times New Roman"/>
                <w:i/>
              </w:rPr>
              <w:t>(</w:t>
            </w:r>
            <w:r w:rsidRPr="0053326C">
              <w:rPr>
                <w:rFonts w:ascii="Times New Roman" w:hAnsi="Times New Roman" w:cs="Times New Roman"/>
                <w:i/>
              </w:rPr>
              <w:t>šajā punktā norāda detalizētas pētniecības projekta izmaksas vai arī pievieno pielikumā detalizētu pētniecības projekta tāmi</w:t>
            </w:r>
            <w:r w:rsidRPr="00164C3F">
              <w:rPr>
                <w:rFonts w:ascii="Times New Roman" w:hAnsi="Times New Roman" w:cs="Times New Roman"/>
                <w:i/>
              </w:rPr>
              <w:t>).</w:t>
            </w:r>
          </w:p>
        </w:tc>
      </w:tr>
      <w:tr w:rsidR="00583B60" w:rsidRPr="00164C3F" w14:paraId="65F8C952" w14:textId="77777777">
        <w:trPr>
          <w:trHeight w:val="272"/>
        </w:trPr>
        <w:tc>
          <w:tcPr>
            <w:tcW w:w="9072" w:type="dxa"/>
            <w:shd w:val="clear" w:color="auto" w:fill="auto"/>
            <w:tcMar>
              <w:left w:w="108" w:type="dxa"/>
            </w:tcMar>
          </w:tcPr>
          <w:p w14:paraId="1FCF122B" w14:textId="77777777" w:rsidR="00583B60" w:rsidRPr="00164C3F" w:rsidRDefault="00583B60">
            <w:pPr>
              <w:spacing w:before="120" w:after="0" w:line="240" w:lineRule="auto"/>
              <w:rPr>
                <w:rFonts w:ascii="Times New Roman" w:hAnsi="Times New Roman"/>
                <w:sz w:val="24"/>
                <w:szCs w:val="24"/>
                <w:lang w:eastAsia="lv-LV"/>
              </w:rPr>
            </w:pPr>
          </w:p>
        </w:tc>
      </w:tr>
    </w:tbl>
    <w:p w14:paraId="1450367E" w14:textId="77777777" w:rsidR="00583B60" w:rsidRDefault="00583B60" w:rsidP="00583B60">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583B60" w:rsidRPr="00164C3F" w14:paraId="1CC4D60F" w14:textId="77777777">
        <w:trPr>
          <w:trHeight w:val="272"/>
        </w:trPr>
        <w:tc>
          <w:tcPr>
            <w:tcW w:w="9072" w:type="dxa"/>
            <w:shd w:val="clear" w:color="auto" w:fill="auto"/>
            <w:tcMar>
              <w:left w:w="108" w:type="dxa"/>
            </w:tcMar>
          </w:tcPr>
          <w:p w14:paraId="6447423C" w14:textId="77777777" w:rsidR="00583B60" w:rsidRPr="00164C3F" w:rsidRDefault="00583B60">
            <w:pPr>
              <w:spacing w:after="0" w:line="240" w:lineRule="auto"/>
              <w:rPr>
                <w:rFonts w:ascii="Times New Roman" w:hAnsi="Times New Roman" w:cs="Times New Roman"/>
                <w:b/>
              </w:rPr>
            </w:pPr>
            <w:r>
              <w:rPr>
                <w:rFonts w:ascii="Times New Roman" w:hAnsi="Times New Roman" w:cs="Times New Roman"/>
                <w:b/>
              </w:rPr>
              <w:t>11</w:t>
            </w:r>
            <w:r w:rsidRPr="00164C3F">
              <w:rPr>
                <w:rFonts w:ascii="Times New Roman" w:hAnsi="Times New Roman" w:cs="Times New Roman"/>
                <w:b/>
              </w:rPr>
              <w:t xml:space="preserve">. Izmaksu apvienošana </w:t>
            </w:r>
            <w:r w:rsidRPr="00164C3F">
              <w:rPr>
                <w:rFonts w:ascii="Times New Roman" w:hAnsi="Times New Roman" w:cs="Times New Roman"/>
                <w:i/>
              </w:rPr>
              <w:t>(</w:t>
            </w:r>
            <w:r>
              <w:rPr>
                <w:rFonts w:ascii="Times New Roman" w:hAnsi="Times New Roman" w:cs="Times New Roman"/>
                <w:i/>
              </w:rPr>
              <w:t>ja attiecināms, v</w:t>
            </w:r>
            <w:r w:rsidRPr="00164C3F">
              <w:rPr>
                <w:rFonts w:ascii="Times New Roman" w:hAnsi="Times New Roman"/>
                <w:i/>
                <w:szCs w:val="24"/>
                <w:lang w:eastAsia="lv-LV"/>
              </w:rPr>
              <w:t xml:space="preserve">ai ir plānota izmaksu apvienošana saskaņā ar MK noteikumu </w:t>
            </w:r>
            <w:r>
              <w:rPr>
                <w:rFonts w:ascii="Times New Roman" w:hAnsi="Times New Roman"/>
                <w:i/>
                <w:szCs w:val="24"/>
                <w:lang w:eastAsia="lv-LV"/>
              </w:rPr>
              <w:t>Nr. 418 32</w:t>
            </w:r>
            <w:r w:rsidRPr="00164C3F">
              <w:rPr>
                <w:rFonts w:ascii="Times New Roman" w:hAnsi="Times New Roman"/>
                <w:i/>
                <w:szCs w:val="24"/>
                <w:lang w:eastAsia="lv-LV"/>
              </w:rPr>
              <w:t>.punktu ?).</w:t>
            </w:r>
          </w:p>
        </w:tc>
      </w:tr>
      <w:tr w:rsidR="00583B60" w:rsidRPr="00164C3F" w14:paraId="3CF9E467" w14:textId="77777777">
        <w:trPr>
          <w:trHeight w:val="272"/>
        </w:trPr>
        <w:tc>
          <w:tcPr>
            <w:tcW w:w="9072" w:type="dxa"/>
            <w:shd w:val="clear" w:color="auto" w:fill="auto"/>
            <w:tcMar>
              <w:left w:w="108" w:type="dxa"/>
            </w:tcMar>
          </w:tcPr>
          <w:p w14:paraId="4654C442" w14:textId="77777777" w:rsidR="00583B60" w:rsidRPr="00164C3F" w:rsidRDefault="00583B60">
            <w:pPr>
              <w:spacing w:before="120" w:after="0" w:line="240" w:lineRule="auto"/>
              <w:rPr>
                <w:rFonts w:ascii="Times New Roman" w:hAnsi="Times New Roman"/>
                <w:sz w:val="24"/>
                <w:szCs w:val="24"/>
                <w:lang w:eastAsia="lv-LV"/>
              </w:rPr>
            </w:pPr>
          </w:p>
        </w:tc>
      </w:tr>
    </w:tbl>
    <w:p w14:paraId="59BC27BF" w14:textId="77777777" w:rsidR="00583B60" w:rsidRDefault="00583B60" w:rsidP="00583B60">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583B60" w:rsidRPr="00164C3F" w14:paraId="18E12864" w14:textId="77777777">
        <w:tc>
          <w:tcPr>
            <w:tcW w:w="9067" w:type="dxa"/>
            <w:gridSpan w:val="2"/>
            <w:tcBorders>
              <w:bottom w:val="single" w:sz="12" w:space="0" w:color="8EAADB"/>
            </w:tcBorders>
            <w:shd w:val="clear" w:color="auto" w:fill="auto"/>
            <w:tcMar>
              <w:left w:w="108" w:type="dxa"/>
            </w:tcMar>
          </w:tcPr>
          <w:p w14:paraId="224DAC8B" w14:textId="77777777" w:rsidR="00583B60" w:rsidRPr="00164C3F" w:rsidRDefault="00583B60">
            <w:pPr>
              <w:spacing w:after="0" w:line="240" w:lineRule="auto"/>
              <w:rPr>
                <w:rFonts w:ascii="Times New Roman" w:hAnsi="Times New Roman" w:cs="Times New Roman"/>
                <w:b/>
                <w:bCs/>
              </w:rPr>
            </w:pPr>
            <w:r>
              <w:rPr>
                <w:rFonts w:ascii="Times New Roman" w:hAnsi="Times New Roman" w:cs="Times New Roman"/>
                <w:b/>
                <w:bCs/>
              </w:rPr>
              <w:t>12</w:t>
            </w:r>
            <w:r w:rsidRPr="00164C3F">
              <w:rPr>
                <w:rFonts w:ascii="Times New Roman" w:hAnsi="Times New Roman" w:cs="Times New Roman"/>
                <w:b/>
                <w:bCs/>
              </w:rPr>
              <w:t>. Pētniecības projekta rezultāts</w:t>
            </w:r>
            <w:r w:rsidRPr="00164C3F">
              <w:rPr>
                <w:rFonts w:ascii="Times New Roman" w:hAnsi="Times New Roman"/>
                <w:b/>
                <w:bCs/>
                <w:szCs w:val="24"/>
                <w:lang w:eastAsia="lv-LV"/>
              </w:rPr>
              <w:t xml:space="preserve"> </w:t>
            </w:r>
            <w:r w:rsidRPr="00164C3F">
              <w:rPr>
                <w:rFonts w:ascii="Times New Roman" w:hAnsi="Times New Roman"/>
                <w:bCs/>
                <w:i/>
                <w:szCs w:val="24"/>
                <w:lang w:eastAsia="lv-LV"/>
              </w:rPr>
              <w:t>(</w:t>
            </w:r>
            <w:r w:rsidRPr="0053326C">
              <w:rPr>
                <w:rFonts w:ascii="Times New Roman" w:hAnsi="Times New Roman"/>
                <w:bCs/>
                <w:i/>
                <w:szCs w:val="24"/>
                <w:lang w:eastAsia="lv-LV"/>
              </w:rPr>
              <w:t>ja pētniecības projekts ir ilgāks par 6 mēnešiem, ir jānorāda sasniedzamie starpposma rezultāti, kuru uzraudzīšanu veiks kompetences centra projektu atlases padome</w:t>
            </w:r>
            <w:r w:rsidRPr="00164C3F">
              <w:rPr>
                <w:rFonts w:ascii="Times New Roman" w:hAnsi="Times New Roman"/>
                <w:bCs/>
                <w:i/>
                <w:szCs w:val="24"/>
                <w:lang w:eastAsia="lv-LV"/>
              </w:rPr>
              <w:t>)</w:t>
            </w:r>
          </w:p>
        </w:tc>
      </w:tr>
      <w:tr w:rsidR="00583B60" w:rsidRPr="00164C3F" w14:paraId="52C81A02" w14:textId="77777777">
        <w:tc>
          <w:tcPr>
            <w:tcW w:w="4389" w:type="dxa"/>
            <w:shd w:val="clear" w:color="auto" w:fill="auto"/>
            <w:tcMar>
              <w:left w:w="108" w:type="dxa"/>
            </w:tcMar>
          </w:tcPr>
          <w:p w14:paraId="10D73A48" w14:textId="77777777" w:rsidR="00583B60" w:rsidRPr="00164C3F" w:rsidRDefault="00583B60">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1.starpposma rezultāts</w:t>
            </w:r>
          </w:p>
        </w:tc>
        <w:tc>
          <w:tcPr>
            <w:tcW w:w="4678" w:type="dxa"/>
            <w:shd w:val="clear" w:color="auto" w:fill="auto"/>
            <w:tcMar>
              <w:left w:w="108" w:type="dxa"/>
            </w:tcMar>
          </w:tcPr>
          <w:p w14:paraId="2BE3873E" w14:textId="77777777" w:rsidR="00583B60" w:rsidRPr="00164C3F" w:rsidRDefault="00583B60">
            <w:pPr>
              <w:spacing w:after="0" w:line="240" w:lineRule="auto"/>
              <w:jc w:val="both"/>
              <w:rPr>
                <w:rFonts w:ascii="Times New Roman" w:hAnsi="Times New Roman"/>
                <w:bCs/>
                <w:sz w:val="20"/>
                <w:szCs w:val="24"/>
                <w:lang w:eastAsia="lv-LV"/>
              </w:rPr>
            </w:pPr>
          </w:p>
        </w:tc>
      </w:tr>
      <w:tr w:rsidR="00583B60" w:rsidRPr="00164C3F" w14:paraId="12C886A2" w14:textId="77777777">
        <w:tc>
          <w:tcPr>
            <w:tcW w:w="4389" w:type="dxa"/>
            <w:shd w:val="clear" w:color="auto" w:fill="auto"/>
            <w:tcMar>
              <w:left w:w="108" w:type="dxa"/>
            </w:tcMar>
          </w:tcPr>
          <w:p w14:paraId="619A9950" w14:textId="77777777" w:rsidR="00583B60" w:rsidRPr="00164C3F" w:rsidRDefault="00583B60">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2.starpposma rezultāts</w:t>
            </w:r>
          </w:p>
        </w:tc>
        <w:tc>
          <w:tcPr>
            <w:tcW w:w="4678" w:type="dxa"/>
            <w:shd w:val="clear" w:color="auto" w:fill="auto"/>
            <w:tcMar>
              <w:left w:w="108" w:type="dxa"/>
            </w:tcMar>
          </w:tcPr>
          <w:p w14:paraId="02F8830F" w14:textId="77777777" w:rsidR="00583B60" w:rsidRPr="00164C3F" w:rsidRDefault="00583B60">
            <w:pPr>
              <w:spacing w:after="0" w:line="240" w:lineRule="auto"/>
              <w:jc w:val="both"/>
              <w:rPr>
                <w:rFonts w:ascii="Times New Roman" w:hAnsi="Times New Roman"/>
                <w:bCs/>
                <w:sz w:val="20"/>
                <w:szCs w:val="24"/>
                <w:lang w:eastAsia="lv-LV"/>
              </w:rPr>
            </w:pPr>
          </w:p>
        </w:tc>
      </w:tr>
      <w:tr w:rsidR="00583B60" w:rsidRPr="00164C3F" w14:paraId="1C84C49B" w14:textId="77777777">
        <w:tc>
          <w:tcPr>
            <w:tcW w:w="4389" w:type="dxa"/>
            <w:shd w:val="clear" w:color="auto" w:fill="auto"/>
            <w:tcMar>
              <w:left w:w="108" w:type="dxa"/>
            </w:tcMar>
          </w:tcPr>
          <w:p w14:paraId="31E1A077" w14:textId="77777777" w:rsidR="00583B60" w:rsidRPr="00164C3F" w:rsidRDefault="00583B60">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w:t>
            </w:r>
          </w:p>
        </w:tc>
        <w:tc>
          <w:tcPr>
            <w:tcW w:w="4678" w:type="dxa"/>
            <w:shd w:val="clear" w:color="auto" w:fill="auto"/>
            <w:tcMar>
              <w:left w:w="108" w:type="dxa"/>
            </w:tcMar>
          </w:tcPr>
          <w:p w14:paraId="37D5B4C5" w14:textId="77777777" w:rsidR="00583B60" w:rsidRPr="00164C3F" w:rsidRDefault="00583B60">
            <w:pPr>
              <w:spacing w:after="0" w:line="240" w:lineRule="auto"/>
              <w:jc w:val="both"/>
              <w:rPr>
                <w:rFonts w:ascii="Times New Roman" w:hAnsi="Times New Roman"/>
                <w:bCs/>
                <w:sz w:val="20"/>
                <w:szCs w:val="24"/>
                <w:lang w:eastAsia="lv-LV"/>
              </w:rPr>
            </w:pPr>
          </w:p>
        </w:tc>
      </w:tr>
      <w:tr w:rsidR="00583B60" w:rsidRPr="00164C3F" w14:paraId="40EB4FE0" w14:textId="77777777">
        <w:tc>
          <w:tcPr>
            <w:tcW w:w="4389" w:type="dxa"/>
            <w:shd w:val="clear" w:color="auto" w:fill="auto"/>
            <w:tcMar>
              <w:left w:w="108" w:type="dxa"/>
            </w:tcMar>
          </w:tcPr>
          <w:p w14:paraId="2C773C63" w14:textId="77777777" w:rsidR="00583B60" w:rsidRPr="00164C3F" w:rsidRDefault="00583B60">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Gala rezultāts</w:t>
            </w:r>
          </w:p>
        </w:tc>
        <w:tc>
          <w:tcPr>
            <w:tcW w:w="4678" w:type="dxa"/>
            <w:shd w:val="clear" w:color="auto" w:fill="auto"/>
            <w:tcMar>
              <w:left w:w="108" w:type="dxa"/>
            </w:tcMar>
          </w:tcPr>
          <w:p w14:paraId="75545FC7" w14:textId="77777777" w:rsidR="00583B60" w:rsidRPr="00164C3F" w:rsidRDefault="00583B60">
            <w:pPr>
              <w:spacing w:after="0" w:line="240" w:lineRule="auto"/>
              <w:jc w:val="both"/>
              <w:rPr>
                <w:rFonts w:ascii="Times New Roman" w:hAnsi="Times New Roman"/>
                <w:bCs/>
                <w:sz w:val="20"/>
                <w:szCs w:val="24"/>
                <w:lang w:eastAsia="lv-LV"/>
              </w:rPr>
            </w:pPr>
          </w:p>
        </w:tc>
      </w:tr>
    </w:tbl>
    <w:p w14:paraId="1E642483" w14:textId="77777777" w:rsidR="00583B60" w:rsidRDefault="00583B60" w:rsidP="00583B60">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398"/>
        <w:gridCol w:w="1854"/>
        <w:gridCol w:w="1854"/>
        <w:gridCol w:w="1961"/>
      </w:tblGrid>
      <w:tr w:rsidR="00583B60" w:rsidRPr="00164C3F" w14:paraId="69E29FDF" w14:textId="77777777">
        <w:tc>
          <w:tcPr>
            <w:tcW w:w="9067" w:type="dxa"/>
            <w:gridSpan w:val="4"/>
            <w:tcBorders>
              <w:bottom w:val="single" w:sz="12" w:space="0" w:color="8EAADB"/>
            </w:tcBorders>
            <w:shd w:val="clear" w:color="auto" w:fill="auto"/>
            <w:tcMar>
              <w:left w:w="108" w:type="dxa"/>
            </w:tcMar>
          </w:tcPr>
          <w:p w14:paraId="02D96ACB" w14:textId="77777777" w:rsidR="00583B60" w:rsidRPr="00164C3F" w:rsidRDefault="00583B60">
            <w:pPr>
              <w:spacing w:after="0" w:line="240" w:lineRule="auto"/>
              <w:rPr>
                <w:rFonts w:ascii="Times New Roman" w:hAnsi="Times New Roman" w:cs="Times New Roman"/>
                <w:b/>
                <w:bCs/>
              </w:rPr>
            </w:pPr>
            <w:r>
              <w:rPr>
                <w:rFonts w:ascii="Times New Roman" w:hAnsi="Times New Roman" w:cs="Times New Roman"/>
                <w:b/>
                <w:bCs/>
              </w:rPr>
              <w:t>13</w:t>
            </w:r>
            <w:r w:rsidRPr="00164C3F">
              <w:rPr>
                <w:rFonts w:ascii="Times New Roman" w:hAnsi="Times New Roman" w:cs="Times New Roman"/>
                <w:b/>
                <w:bCs/>
              </w:rPr>
              <w:t xml:space="preserve">. </w:t>
            </w:r>
            <w:r w:rsidRPr="00164C3F">
              <w:rPr>
                <w:rFonts w:ascii="Times New Roman" w:hAnsi="Times New Roman"/>
                <w:b/>
                <w:bCs/>
                <w:szCs w:val="24"/>
                <w:lang w:eastAsia="lv-LV"/>
              </w:rPr>
              <w:t xml:space="preserve">Pētniecības projekta veids </w:t>
            </w:r>
            <w:r w:rsidRPr="00164C3F">
              <w:rPr>
                <w:rFonts w:ascii="Times New Roman" w:hAnsi="Times New Roman"/>
                <w:bCs/>
                <w:i/>
                <w:szCs w:val="24"/>
                <w:lang w:eastAsia="lv-LV"/>
              </w:rPr>
              <w:t>(ja pētniecības projekts sastāv no vairākiem dažādiem posmiem, tad norāda informāciju atsevišķi par katru posmu)</w:t>
            </w:r>
          </w:p>
        </w:tc>
      </w:tr>
      <w:tr w:rsidR="00583B60" w:rsidRPr="00164C3F" w14:paraId="0E434435" w14:textId="77777777">
        <w:tc>
          <w:tcPr>
            <w:tcW w:w="3398" w:type="dxa"/>
            <w:shd w:val="clear" w:color="auto" w:fill="auto"/>
            <w:tcMar>
              <w:left w:w="108" w:type="dxa"/>
            </w:tcMar>
          </w:tcPr>
          <w:p w14:paraId="361C1BB6" w14:textId="77777777" w:rsidR="00583B60" w:rsidRPr="00164C3F" w:rsidRDefault="00583B60">
            <w:pPr>
              <w:spacing w:after="0" w:line="240" w:lineRule="auto"/>
              <w:rPr>
                <w:rFonts w:ascii="Times New Roman" w:hAnsi="Times New Roman" w:cs="Times New Roman"/>
                <w:bCs/>
                <w:sz w:val="20"/>
              </w:rPr>
            </w:pPr>
            <w:r w:rsidRPr="00164C3F">
              <w:rPr>
                <w:rFonts w:ascii="Times New Roman" w:hAnsi="Times New Roman"/>
                <w:bCs/>
                <w:sz w:val="20"/>
                <w:szCs w:val="24"/>
                <w:lang w:eastAsia="lv-LV"/>
              </w:rPr>
              <w:t xml:space="preserve">Rūpnieciskais pētījums, eksperimentālā izstrāde, vai tehniski ekonomiskā </w:t>
            </w:r>
            <w:proofErr w:type="spellStart"/>
            <w:r w:rsidRPr="00164C3F">
              <w:rPr>
                <w:rFonts w:ascii="Times New Roman" w:hAnsi="Times New Roman"/>
                <w:bCs/>
                <w:sz w:val="20"/>
                <w:szCs w:val="24"/>
                <w:lang w:eastAsia="lv-LV"/>
              </w:rPr>
              <w:t>priekšizpēte</w:t>
            </w:r>
            <w:proofErr w:type="spellEnd"/>
            <w:r>
              <w:rPr>
                <w:rFonts w:ascii="Times New Roman" w:hAnsi="Times New Roman"/>
                <w:bCs/>
                <w:sz w:val="20"/>
                <w:szCs w:val="24"/>
                <w:lang w:eastAsia="lv-LV"/>
              </w:rPr>
              <w:t xml:space="preserve"> </w:t>
            </w:r>
            <w:r w:rsidRPr="001F616B">
              <w:rPr>
                <w:rFonts w:ascii="Times New Roman" w:hAnsi="Times New Roman"/>
                <w:bCs/>
                <w:i/>
                <w:sz w:val="20"/>
                <w:szCs w:val="24"/>
                <w:lang w:eastAsia="lv-LV"/>
              </w:rPr>
              <w:t xml:space="preserve">(aizpilda atbilstošās ailes, </w:t>
            </w:r>
            <w:r>
              <w:rPr>
                <w:rFonts w:ascii="Times New Roman" w:hAnsi="Times New Roman"/>
                <w:bCs/>
                <w:i/>
                <w:sz w:val="20"/>
                <w:szCs w:val="24"/>
                <w:lang w:eastAsia="lv-LV"/>
              </w:rPr>
              <w:t>norādot “n/a”</w:t>
            </w:r>
            <w:r w:rsidRPr="001F616B">
              <w:rPr>
                <w:rFonts w:ascii="Times New Roman" w:hAnsi="Times New Roman"/>
                <w:bCs/>
                <w:i/>
                <w:sz w:val="20"/>
                <w:szCs w:val="24"/>
                <w:lang w:eastAsia="lv-LV"/>
              </w:rPr>
              <w:t xml:space="preserve">, </w:t>
            </w:r>
            <w:r>
              <w:rPr>
                <w:rFonts w:ascii="Times New Roman" w:hAnsi="Times New Roman"/>
                <w:bCs/>
                <w:i/>
                <w:sz w:val="20"/>
                <w:szCs w:val="24"/>
                <w:lang w:eastAsia="lv-LV"/>
              </w:rPr>
              <w:t>ja</w:t>
            </w:r>
            <w:r w:rsidRPr="001F616B">
              <w:rPr>
                <w:rFonts w:ascii="Times New Roman" w:hAnsi="Times New Roman"/>
                <w:bCs/>
                <w:i/>
                <w:sz w:val="20"/>
                <w:szCs w:val="24"/>
                <w:lang w:eastAsia="lv-LV"/>
              </w:rPr>
              <w:t xml:space="preserve"> neattiecas uz pētījumu)</w:t>
            </w:r>
          </w:p>
        </w:tc>
        <w:tc>
          <w:tcPr>
            <w:tcW w:w="1854" w:type="dxa"/>
            <w:shd w:val="clear" w:color="auto" w:fill="auto"/>
            <w:tcMar>
              <w:left w:w="108" w:type="dxa"/>
            </w:tcMar>
          </w:tcPr>
          <w:p w14:paraId="6F5FDC99" w14:textId="77777777" w:rsidR="00583B60" w:rsidRPr="00164C3F" w:rsidRDefault="00583B60">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Rūpnieciskais pētījums</w:t>
            </w:r>
          </w:p>
          <w:p w14:paraId="4B9EBE5C" w14:textId="77777777" w:rsidR="00583B60" w:rsidRPr="00164C3F" w:rsidRDefault="00583B60">
            <w:pPr>
              <w:spacing w:after="0" w:line="240" w:lineRule="auto"/>
              <w:rPr>
                <w:rFonts w:ascii="Times New Roman" w:hAnsi="Times New Roman" w:cs="Times New Roman"/>
                <w:b/>
                <w:sz w:val="24"/>
              </w:rPr>
            </w:pPr>
          </w:p>
        </w:tc>
        <w:tc>
          <w:tcPr>
            <w:tcW w:w="1854" w:type="dxa"/>
            <w:shd w:val="clear" w:color="auto" w:fill="auto"/>
            <w:tcMar>
              <w:left w:w="108" w:type="dxa"/>
            </w:tcMar>
          </w:tcPr>
          <w:p w14:paraId="23F9B51A" w14:textId="77777777" w:rsidR="00583B60" w:rsidRPr="00E05E0D" w:rsidRDefault="00583B60">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Eksperimentālā izstrāde</w:t>
            </w:r>
          </w:p>
        </w:tc>
        <w:tc>
          <w:tcPr>
            <w:tcW w:w="1961" w:type="dxa"/>
            <w:shd w:val="clear" w:color="auto" w:fill="auto"/>
            <w:tcMar>
              <w:left w:w="108" w:type="dxa"/>
            </w:tcMar>
          </w:tcPr>
          <w:p w14:paraId="3DA56C94" w14:textId="77777777" w:rsidR="00583B60" w:rsidRPr="00E05E0D" w:rsidRDefault="00583B60">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 xml:space="preserve">Tehniski ekonomiskā </w:t>
            </w:r>
            <w:proofErr w:type="spellStart"/>
            <w:r w:rsidRPr="00164C3F">
              <w:rPr>
                <w:rFonts w:ascii="Times New Roman" w:hAnsi="Times New Roman"/>
                <w:b/>
                <w:sz w:val="20"/>
                <w:szCs w:val="24"/>
                <w:lang w:eastAsia="lv-LV"/>
              </w:rPr>
              <w:t>priekšizpēte</w:t>
            </w:r>
            <w:proofErr w:type="spellEnd"/>
          </w:p>
        </w:tc>
      </w:tr>
      <w:tr w:rsidR="00583B60" w:rsidRPr="00164C3F" w14:paraId="08D376C2" w14:textId="77777777">
        <w:tc>
          <w:tcPr>
            <w:tcW w:w="3398" w:type="dxa"/>
            <w:shd w:val="clear" w:color="auto" w:fill="auto"/>
            <w:tcMar>
              <w:left w:w="108" w:type="dxa"/>
            </w:tcMar>
          </w:tcPr>
          <w:p w14:paraId="459C61F2" w14:textId="77777777" w:rsidR="00583B60" w:rsidRPr="00164C3F" w:rsidRDefault="00583B60">
            <w:pPr>
              <w:spacing w:after="0" w:line="240" w:lineRule="auto"/>
              <w:rPr>
                <w:rFonts w:ascii="Times New Roman" w:hAnsi="Times New Roman" w:cs="Times New Roman"/>
                <w:bCs/>
                <w:sz w:val="20"/>
              </w:rPr>
            </w:pPr>
            <w:r w:rsidRPr="00164C3F">
              <w:rPr>
                <w:rFonts w:ascii="Times New Roman" w:hAnsi="Times New Roman"/>
                <w:bCs/>
                <w:sz w:val="20"/>
                <w:szCs w:val="24"/>
                <w:lang w:eastAsia="lv-LV"/>
              </w:rPr>
              <w:t>Tehnoloģiju gatavības līmenis (TRL) pētniecības projekta sākumā (atbilstoši starptautiskajam standartam ISO 16290:2013)</w:t>
            </w:r>
          </w:p>
        </w:tc>
        <w:tc>
          <w:tcPr>
            <w:tcW w:w="1854" w:type="dxa"/>
            <w:shd w:val="clear" w:color="auto" w:fill="auto"/>
            <w:tcMar>
              <w:left w:w="108" w:type="dxa"/>
            </w:tcMar>
          </w:tcPr>
          <w:p w14:paraId="1B665FB3" w14:textId="77777777" w:rsidR="00583B60" w:rsidRPr="00164C3F" w:rsidRDefault="00583B60">
            <w:pPr>
              <w:spacing w:after="0" w:line="240" w:lineRule="auto"/>
              <w:rPr>
                <w:rFonts w:ascii="Times New Roman" w:hAnsi="Times New Roman" w:cs="Times New Roman"/>
                <w:b/>
                <w:sz w:val="24"/>
              </w:rPr>
            </w:pPr>
          </w:p>
        </w:tc>
        <w:tc>
          <w:tcPr>
            <w:tcW w:w="1854" w:type="dxa"/>
            <w:shd w:val="clear" w:color="auto" w:fill="auto"/>
            <w:tcMar>
              <w:left w:w="108" w:type="dxa"/>
            </w:tcMar>
          </w:tcPr>
          <w:p w14:paraId="41722740" w14:textId="77777777" w:rsidR="00583B60" w:rsidRPr="00164C3F" w:rsidRDefault="00583B60">
            <w:pPr>
              <w:spacing w:after="0" w:line="240" w:lineRule="auto"/>
              <w:rPr>
                <w:rFonts w:ascii="Times New Roman" w:hAnsi="Times New Roman" w:cs="Times New Roman"/>
                <w:b/>
                <w:sz w:val="24"/>
              </w:rPr>
            </w:pPr>
          </w:p>
        </w:tc>
        <w:tc>
          <w:tcPr>
            <w:tcW w:w="1961" w:type="dxa"/>
            <w:shd w:val="clear" w:color="auto" w:fill="auto"/>
            <w:tcMar>
              <w:left w:w="108" w:type="dxa"/>
            </w:tcMar>
          </w:tcPr>
          <w:p w14:paraId="53589831" w14:textId="77777777" w:rsidR="00583B60" w:rsidRPr="00164C3F" w:rsidRDefault="00583B60">
            <w:pPr>
              <w:spacing w:after="0" w:line="240" w:lineRule="auto"/>
              <w:rPr>
                <w:rFonts w:ascii="Times New Roman" w:hAnsi="Times New Roman" w:cs="Times New Roman"/>
                <w:b/>
                <w:sz w:val="24"/>
              </w:rPr>
            </w:pPr>
          </w:p>
        </w:tc>
      </w:tr>
      <w:tr w:rsidR="00583B60" w:rsidRPr="00164C3F" w14:paraId="3A08EE76" w14:textId="77777777">
        <w:tc>
          <w:tcPr>
            <w:tcW w:w="3398" w:type="dxa"/>
            <w:shd w:val="clear" w:color="auto" w:fill="auto"/>
            <w:tcMar>
              <w:left w:w="108" w:type="dxa"/>
            </w:tcMar>
          </w:tcPr>
          <w:p w14:paraId="337F939E" w14:textId="77777777" w:rsidR="00583B60" w:rsidRPr="00164C3F" w:rsidRDefault="00583B60">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 xml:space="preserve">Tehnoloģiju gatavības līmenis (TRL) līmenis pētniecības projekts beigās </w:t>
            </w:r>
          </w:p>
        </w:tc>
        <w:tc>
          <w:tcPr>
            <w:tcW w:w="1854" w:type="dxa"/>
            <w:shd w:val="clear" w:color="auto" w:fill="auto"/>
            <w:tcMar>
              <w:left w:w="108" w:type="dxa"/>
            </w:tcMar>
          </w:tcPr>
          <w:p w14:paraId="404EF581" w14:textId="77777777" w:rsidR="00583B60" w:rsidRPr="00164C3F" w:rsidRDefault="00583B60">
            <w:pPr>
              <w:spacing w:after="0" w:line="240" w:lineRule="auto"/>
              <w:rPr>
                <w:rFonts w:ascii="Times New Roman" w:hAnsi="Times New Roman" w:cs="Times New Roman"/>
                <w:b/>
                <w:sz w:val="24"/>
              </w:rPr>
            </w:pPr>
          </w:p>
        </w:tc>
        <w:tc>
          <w:tcPr>
            <w:tcW w:w="1854" w:type="dxa"/>
            <w:shd w:val="clear" w:color="auto" w:fill="auto"/>
            <w:tcMar>
              <w:left w:w="108" w:type="dxa"/>
            </w:tcMar>
          </w:tcPr>
          <w:p w14:paraId="302D3F4A" w14:textId="77777777" w:rsidR="00583B60" w:rsidRPr="00164C3F" w:rsidRDefault="00583B60">
            <w:pPr>
              <w:spacing w:after="0" w:line="240" w:lineRule="auto"/>
              <w:rPr>
                <w:rFonts w:ascii="Times New Roman" w:hAnsi="Times New Roman" w:cs="Times New Roman"/>
                <w:b/>
                <w:sz w:val="24"/>
              </w:rPr>
            </w:pPr>
          </w:p>
        </w:tc>
        <w:tc>
          <w:tcPr>
            <w:tcW w:w="1961" w:type="dxa"/>
            <w:shd w:val="clear" w:color="auto" w:fill="auto"/>
            <w:tcMar>
              <w:left w:w="108" w:type="dxa"/>
            </w:tcMar>
          </w:tcPr>
          <w:p w14:paraId="52E1C329" w14:textId="77777777" w:rsidR="00583B60" w:rsidRPr="00164C3F" w:rsidRDefault="00583B60">
            <w:pPr>
              <w:spacing w:after="0" w:line="240" w:lineRule="auto"/>
              <w:rPr>
                <w:rFonts w:ascii="Times New Roman" w:hAnsi="Times New Roman" w:cs="Times New Roman"/>
                <w:b/>
                <w:sz w:val="24"/>
              </w:rPr>
            </w:pPr>
          </w:p>
        </w:tc>
      </w:tr>
      <w:tr w:rsidR="00583B60" w:rsidRPr="00164C3F" w14:paraId="6A1A232D" w14:textId="77777777">
        <w:trPr>
          <w:trHeight w:val="688"/>
        </w:trPr>
        <w:tc>
          <w:tcPr>
            <w:tcW w:w="3398" w:type="dxa"/>
            <w:shd w:val="clear" w:color="auto" w:fill="auto"/>
            <w:tcMar>
              <w:left w:w="108" w:type="dxa"/>
            </w:tcMar>
          </w:tcPr>
          <w:p w14:paraId="03B0F44C" w14:textId="77777777" w:rsidR="00583B60" w:rsidRPr="00164C3F" w:rsidRDefault="00583B60">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Pētniecības projekta zināšanu jomas klasifikācija atbilstoši OECD FOS klasifikācijai</w:t>
            </w:r>
          </w:p>
        </w:tc>
        <w:tc>
          <w:tcPr>
            <w:tcW w:w="1854" w:type="dxa"/>
            <w:shd w:val="clear" w:color="auto" w:fill="auto"/>
            <w:tcMar>
              <w:left w:w="108" w:type="dxa"/>
            </w:tcMar>
          </w:tcPr>
          <w:p w14:paraId="3698A967" w14:textId="77777777" w:rsidR="00583B60" w:rsidRPr="00164C3F" w:rsidRDefault="00583B60">
            <w:pPr>
              <w:spacing w:after="0" w:line="240" w:lineRule="auto"/>
              <w:rPr>
                <w:rFonts w:ascii="Times New Roman" w:hAnsi="Times New Roman" w:cs="Times New Roman"/>
                <w:b/>
                <w:sz w:val="24"/>
              </w:rPr>
            </w:pPr>
          </w:p>
        </w:tc>
        <w:tc>
          <w:tcPr>
            <w:tcW w:w="1854" w:type="dxa"/>
            <w:shd w:val="clear" w:color="auto" w:fill="auto"/>
            <w:tcMar>
              <w:left w:w="108" w:type="dxa"/>
            </w:tcMar>
          </w:tcPr>
          <w:p w14:paraId="19A7AB30" w14:textId="77777777" w:rsidR="00583B60" w:rsidRPr="00164C3F" w:rsidRDefault="00583B60">
            <w:pPr>
              <w:spacing w:after="0" w:line="240" w:lineRule="auto"/>
              <w:rPr>
                <w:rFonts w:ascii="Times New Roman" w:hAnsi="Times New Roman" w:cs="Times New Roman"/>
                <w:b/>
                <w:sz w:val="24"/>
              </w:rPr>
            </w:pPr>
          </w:p>
        </w:tc>
        <w:tc>
          <w:tcPr>
            <w:tcW w:w="1961" w:type="dxa"/>
            <w:shd w:val="clear" w:color="auto" w:fill="auto"/>
            <w:tcMar>
              <w:left w:w="108" w:type="dxa"/>
            </w:tcMar>
          </w:tcPr>
          <w:p w14:paraId="505F10F3" w14:textId="77777777" w:rsidR="00583B60" w:rsidRPr="00164C3F" w:rsidRDefault="00583B60">
            <w:pPr>
              <w:spacing w:after="0" w:line="240" w:lineRule="auto"/>
              <w:rPr>
                <w:rFonts w:ascii="Times New Roman" w:hAnsi="Times New Roman" w:cs="Times New Roman"/>
                <w:b/>
                <w:sz w:val="24"/>
              </w:rPr>
            </w:pPr>
          </w:p>
        </w:tc>
      </w:tr>
      <w:tr w:rsidR="00583B60" w:rsidRPr="00164C3F" w14:paraId="60F524F9" w14:textId="77777777">
        <w:tc>
          <w:tcPr>
            <w:tcW w:w="3398" w:type="dxa"/>
            <w:shd w:val="clear" w:color="auto" w:fill="auto"/>
            <w:tcMar>
              <w:left w:w="108" w:type="dxa"/>
            </w:tcMar>
          </w:tcPr>
          <w:p w14:paraId="07C45A94" w14:textId="77777777" w:rsidR="00583B60" w:rsidRPr="00164C3F" w:rsidRDefault="00583B60">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efektīva sadarbība?</w:t>
            </w:r>
          </w:p>
        </w:tc>
        <w:tc>
          <w:tcPr>
            <w:tcW w:w="1854" w:type="dxa"/>
            <w:shd w:val="clear" w:color="auto" w:fill="auto"/>
            <w:tcMar>
              <w:left w:w="108" w:type="dxa"/>
            </w:tcMar>
          </w:tcPr>
          <w:p w14:paraId="12D3A274" w14:textId="77777777" w:rsidR="00583B60" w:rsidRPr="00164C3F" w:rsidRDefault="00583B60">
            <w:pPr>
              <w:spacing w:after="0" w:line="240" w:lineRule="auto"/>
              <w:rPr>
                <w:rFonts w:ascii="Times New Roman" w:hAnsi="Times New Roman" w:cs="Times New Roman"/>
                <w:b/>
                <w:sz w:val="24"/>
              </w:rPr>
            </w:pPr>
          </w:p>
        </w:tc>
        <w:tc>
          <w:tcPr>
            <w:tcW w:w="1854" w:type="dxa"/>
            <w:shd w:val="clear" w:color="auto" w:fill="auto"/>
            <w:tcMar>
              <w:left w:w="108" w:type="dxa"/>
            </w:tcMar>
          </w:tcPr>
          <w:p w14:paraId="5C0C08F1" w14:textId="77777777" w:rsidR="00583B60" w:rsidRPr="00164C3F" w:rsidRDefault="00583B60">
            <w:pPr>
              <w:spacing w:after="0" w:line="240" w:lineRule="auto"/>
              <w:rPr>
                <w:rFonts w:ascii="Times New Roman" w:hAnsi="Times New Roman" w:cs="Times New Roman"/>
                <w:b/>
                <w:sz w:val="24"/>
              </w:rPr>
            </w:pPr>
          </w:p>
        </w:tc>
        <w:tc>
          <w:tcPr>
            <w:tcW w:w="1961" w:type="dxa"/>
            <w:shd w:val="clear" w:color="auto" w:fill="auto"/>
            <w:tcMar>
              <w:left w:w="108" w:type="dxa"/>
            </w:tcMar>
          </w:tcPr>
          <w:p w14:paraId="54BFE65B" w14:textId="77777777" w:rsidR="00583B60" w:rsidRPr="00164C3F" w:rsidRDefault="00583B60">
            <w:pPr>
              <w:spacing w:after="0" w:line="240" w:lineRule="auto"/>
              <w:rPr>
                <w:rFonts w:ascii="Times New Roman" w:hAnsi="Times New Roman" w:cs="Times New Roman"/>
                <w:b/>
                <w:sz w:val="24"/>
              </w:rPr>
            </w:pPr>
          </w:p>
        </w:tc>
      </w:tr>
      <w:tr w:rsidR="00583B60" w:rsidRPr="00164C3F" w14:paraId="4D8EE773" w14:textId="77777777">
        <w:tc>
          <w:tcPr>
            <w:tcW w:w="3398" w:type="dxa"/>
            <w:shd w:val="clear" w:color="auto" w:fill="auto"/>
            <w:tcMar>
              <w:left w:w="108" w:type="dxa"/>
            </w:tcMar>
          </w:tcPr>
          <w:p w14:paraId="37983E39" w14:textId="77777777" w:rsidR="00583B60" w:rsidRPr="00164C3F" w:rsidRDefault="00583B60">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pētījuma rezultātu publicēšana</w:t>
            </w:r>
          </w:p>
        </w:tc>
        <w:tc>
          <w:tcPr>
            <w:tcW w:w="1854" w:type="dxa"/>
            <w:shd w:val="clear" w:color="auto" w:fill="auto"/>
            <w:tcMar>
              <w:left w:w="108" w:type="dxa"/>
            </w:tcMar>
          </w:tcPr>
          <w:p w14:paraId="6697DB69" w14:textId="77777777" w:rsidR="00583B60" w:rsidRPr="00164C3F" w:rsidRDefault="00583B60">
            <w:pPr>
              <w:spacing w:after="0" w:line="240" w:lineRule="auto"/>
              <w:rPr>
                <w:rFonts w:ascii="Times New Roman" w:hAnsi="Times New Roman" w:cs="Times New Roman"/>
                <w:b/>
                <w:sz w:val="24"/>
              </w:rPr>
            </w:pPr>
          </w:p>
        </w:tc>
        <w:tc>
          <w:tcPr>
            <w:tcW w:w="1854" w:type="dxa"/>
            <w:shd w:val="clear" w:color="auto" w:fill="auto"/>
            <w:tcMar>
              <w:left w:w="108" w:type="dxa"/>
            </w:tcMar>
          </w:tcPr>
          <w:p w14:paraId="6AC928A7" w14:textId="77777777" w:rsidR="00583B60" w:rsidRPr="00164C3F" w:rsidRDefault="00583B60">
            <w:pPr>
              <w:spacing w:after="0" w:line="240" w:lineRule="auto"/>
              <w:rPr>
                <w:rFonts w:ascii="Times New Roman" w:hAnsi="Times New Roman" w:cs="Times New Roman"/>
                <w:b/>
                <w:sz w:val="24"/>
              </w:rPr>
            </w:pPr>
          </w:p>
        </w:tc>
        <w:tc>
          <w:tcPr>
            <w:tcW w:w="1961" w:type="dxa"/>
            <w:shd w:val="clear" w:color="auto" w:fill="auto"/>
            <w:tcMar>
              <w:left w:w="108" w:type="dxa"/>
            </w:tcMar>
          </w:tcPr>
          <w:p w14:paraId="422982E2" w14:textId="77777777" w:rsidR="00583B60" w:rsidRPr="00164C3F" w:rsidRDefault="00583B60">
            <w:pPr>
              <w:spacing w:after="0" w:line="240" w:lineRule="auto"/>
              <w:rPr>
                <w:rFonts w:ascii="Times New Roman" w:hAnsi="Times New Roman" w:cs="Times New Roman"/>
                <w:b/>
                <w:sz w:val="24"/>
              </w:rPr>
            </w:pPr>
          </w:p>
        </w:tc>
      </w:tr>
    </w:tbl>
    <w:p w14:paraId="7E520E53" w14:textId="77777777" w:rsidR="00583B60" w:rsidRPr="00E8788C" w:rsidRDefault="00583B60" w:rsidP="00583B60">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583B60" w:rsidRPr="00164C3F" w14:paraId="6EE360FE" w14:textId="77777777">
        <w:tc>
          <w:tcPr>
            <w:tcW w:w="9066" w:type="dxa"/>
            <w:gridSpan w:val="2"/>
            <w:tcBorders>
              <w:bottom w:val="single" w:sz="12" w:space="0" w:color="8EAADB"/>
            </w:tcBorders>
            <w:shd w:val="clear" w:color="auto" w:fill="auto"/>
            <w:tcMar>
              <w:left w:w="108" w:type="dxa"/>
            </w:tcMar>
          </w:tcPr>
          <w:p w14:paraId="2CFC8768" w14:textId="77777777" w:rsidR="00583B60" w:rsidRPr="00164C3F" w:rsidRDefault="00583B60">
            <w:pPr>
              <w:spacing w:after="0" w:line="240" w:lineRule="auto"/>
              <w:rPr>
                <w:rFonts w:ascii="Times New Roman" w:hAnsi="Times New Roman" w:cs="Times New Roman"/>
                <w:b/>
                <w:bCs/>
              </w:rPr>
            </w:pPr>
            <w:r>
              <w:rPr>
                <w:rFonts w:ascii="Times New Roman" w:hAnsi="Times New Roman" w:cs="Times New Roman"/>
                <w:b/>
                <w:bCs/>
              </w:rPr>
              <w:lastRenderedPageBreak/>
              <w:t>14</w:t>
            </w:r>
            <w:r w:rsidRPr="00164C3F">
              <w:rPr>
                <w:rFonts w:ascii="Times New Roman" w:hAnsi="Times New Roman" w:cs="Times New Roman"/>
                <w:b/>
                <w:bCs/>
              </w:rPr>
              <w:t xml:space="preserve">. </w:t>
            </w:r>
            <w:r w:rsidRPr="00164C3F">
              <w:rPr>
                <w:rFonts w:ascii="Times New Roman" w:hAnsi="Times New Roman"/>
                <w:b/>
                <w:bCs/>
                <w:szCs w:val="24"/>
                <w:lang w:eastAsia="lv-LV"/>
              </w:rPr>
              <w:t>Pētniecības projekta īstenotāja spēja veikt pētniecības un attīstības darbus paša spēkiem</w:t>
            </w:r>
          </w:p>
        </w:tc>
      </w:tr>
      <w:tr w:rsidR="00583B60" w:rsidRPr="00164C3F" w14:paraId="5584B35C" w14:textId="77777777">
        <w:tc>
          <w:tcPr>
            <w:tcW w:w="4389" w:type="dxa"/>
            <w:shd w:val="clear" w:color="auto" w:fill="auto"/>
            <w:tcMar>
              <w:left w:w="108" w:type="dxa"/>
            </w:tcMar>
          </w:tcPr>
          <w:p w14:paraId="240CE3AA" w14:textId="77777777" w:rsidR="00583B60" w:rsidRPr="00164C3F" w:rsidRDefault="00583B60">
            <w:pPr>
              <w:spacing w:after="0" w:line="240" w:lineRule="auto"/>
              <w:rPr>
                <w:rFonts w:ascii="Times New Roman" w:hAnsi="Times New Roman" w:cs="Times New Roman"/>
                <w:bCs/>
                <w:sz w:val="20"/>
              </w:rPr>
            </w:pPr>
            <w:r w:rsidRPr="00164C3F">
              <w:rPr>
                <w:rFonts w:ascii="Times New Roman" w:hAnsi="Times New Roman"/>
                <w:bCs/>
                <w:sz w:val="20"/>
                <w:szCs w:val="24"/>
                <w:lang w:eastAsia="lv-LV"/>
              </w:rPr>
              <w:t>Pētniecības projekta īstenotāja sniegtā informācija par spēju veikt pētniecības un attīstības darbus paša spēkiem. Šajā punktā norāda, kādu daļu no pētniecības projekta ir plānots veikt pašu spēkiem (%)</w:t>
            </w:r>
          </w:p>
        </w:tc>
        <w:tc>
          <w:tcPr>
            <w:tcW w:w="4677" w:type="dxa"/>
            <w:shd w:val="clear" w:color="auto" w:fill="auto"/>
            <w:tcMar>
              <w:left w:w="108" w:type="dxa"/>
            </w:tcMar>
          </w:tcPr>
          <w:p w14:paraId="1D86C01C" w14:textId="77777777" w:rsidR="00583B60" w:rsidRPr="00164C3F" w:rsidRDefault="00583B60">
            <w:pPr>
              <w:spacing w:after="0" w:line="240" w:lineRule="auto"/>
              <w:rPr>
                <w:rFonts w:ascii="Times New Roman" w:hAnsi="Times New Roman" w:cs="Times New Roman"/>
                <w:b/>
                <w:sz w:val="24"/>
              </w:rPr>
            </w:pPr>
          </w:p>
        </w:tc>
      </w:tr>
      <w:tr w:rsidR="00583B60" w:rsidRPr="00164C3F" w14:paraId="1275DC34" w14:textId="77777777">
        <w:tc>
          <w:tcPr>
            <w:tcW w:w="9066" w:type="dxa"/>
            <w:gridSpan w:val="2"/>
            <w:shd w:val="clear" w:color="auto" w:fill="auto"/>
            <w:tcMar>
              <w:left w:w="108" w:type="dxa"/>
            </w:tcMar>
          </w:tcPr>
          <w:p w14:paraId="5EE1AB4F" w14:textId="77777777" w:rsidR="00583B60" w:rsidRPr="00164C3F" w:rsidRDefault="00583B60">
            <w:pPr>
              <w:spacing w:after="0" w:line="240" w:lineRule="auto"/>
              <w:rPr>
                <w:rFonts w:ascii="Times New Roman" w:hAnsi="Times New Roman" w:cs="Times New Roman"/>
                <w:bCs/>
                <w:sz w:val="20"/>
              </w:rPr>
            </w:pPr>
            <w:r w:rsidRPr="00164C3F">
              <w:rPr>
                <w:rFonts w:ascii="Times New Roman" w:hAnsi="Times New Roman"/>
                <w:bCs/>
                <w:sz w:val="20"/>
                <w:lang w:eastAsia="lv-LV"/>
              </w:rPr>
              <w:t>ja pētniecības projekta īstenotājs nespēj vai neplāno veikt pētniecības un attīstības darbus paša spēkiem,</w:t>
            </w:r>
          </w:p>
        </w:tc>
      </w:tr>
      <w:tr w:rsidR="00583B60" w:rsidRPr="00164C3F" w14:paraId="70BD0B8F" w14:textId="77777777">
        <w:tc>
          <w:tcPr>
            <w:tcW w:w="4389" w:type="dxa"/>
            <w:shd w:val="clear" w:color="auto" w:fill="auto"/>
            <w:tcMar>
              <w:left w:w="108" w:type="dxa"/>
            </w:tcMar>
          </w:tcPr>
          <w:p w14:paraId="4E8D7CF3" w14:textId="77777777" w:rsidR="00583B60" w:rsidRPr="00163C51" w:rsidRDefault="00583B60" w:rsidP="00583B60">
            <w:pPr>
              <w:pStyle w:val="ListParagraph"/>
              <w:numPr>
                <w:ilvl w:val="0"/>
                <w:numId w:val="16"/>
              </w:numPr>
              <w:rPr>
                <w:bCs/>
                <w:sz w:val="20"/>
                <w:lang w:val="lv-LV" w:eastAsia="lv-LV"/>
              </w:rPr>
            </w:pPr>
            <w:r w:rsidRPr="00163C51">
              <w:rPr>
                <w:bCs/>
                <w:sz w:val="20"/>
                <w:lang w:val="lv-LV" w:eastAsia="lv-LV"/>
              </w:rPr>
              <w:t>Vai tiks nodrošināta sadarbība ar pētniecības un zināšanu izplatīšanas organizāciju?</w:t>
            </w:r>
          </w:p>
        </w:tc>
        <w:tc>
          <w:tcPr>
            <w:tcW w:w="4677" w:type="dxa"/>
            <w:shd w:val="clear" w:color="auto" w:fill="auto"/>
            <w:tcMar>
              <w:left w:w="108" w:type="dxa"/>
            </w:tcMar>
          </w:tcPr>
          <w:p w14:paraId="24FF49C0" w14:textId="77777777" w:rsidR="00583B60" w:rsidRPr="00164C3F" w:rsidRDefault="00583B60">
            <w:pPr>
              <w:spacing w:after="0" w:line="240" w:lineRule="auto"/>
              <w:rPr>
                <w:rFonts w:ascii="Times New Roman" w:hAnsi="Times New Roman" w:cs="Times New Roman"/>
                <w:b/>
                <w:sz w:val="24"/>
              </w:rPr>
            </w:pPr>
          </w:p>
        </w:tc>
      </w:tr>
      <w:tr w:rsidR="00583B60" w:rsidRPr="00164C3F" w14:paraId="3D5946D3" w14:textId="77777777">
        <w:tc>
          <w:tcPr>
            <w:tcW w:w="4389" w:type="dxa"/>
            <w:shd w:val="clear" w:color="auto" w:fill="auto"/>
            <w:tcMar>
              <w:left w:w="108" w:type="dxa"/>
            </w:tcMar>
          </w:tcPr>
          <w:p w14:paraId="1F7171B9" w14:textId="77777777" w:rsidR="00583B60" w:rsidRPr="00163C51" w:rsidRDefault="00583B60" w:rsidP="00583B60">
            <w:pPr>
              <w:pStyle w:val="ListParagraph"/>
              <w:numPr>
                <w:ilvl w:val="0"/>
                <w:numId w:val="16"/>
              </w:numPr>
              <w:rPr>
                <w:bCs/>
                <w:sz w:val="20"/>
                <w:lang w:val="lv-LV" w:eastAsia="lv-LV"/>
              </w:rPr>
            </w:pPr>
            <w:r w:rsidRPr="00163C51">
              <w:rPr>
                <w:bCs/>
                <w:sz w:val="20"/>
                <w:lang w:val="lv-LV" w:eastAsia="lv-LV"/>
              </w:rPr>
              <w:t>Vai tiks nodrošināta sadarbība ar citu komersantu, kas nodarbina attiecīgās zinātnes jomā strādājošus zinātniekus (zinātņu doktorus)</w:t>
            </w:r>
          </w:p>
        </w:tc>
        <w:tc>
          <w:tcPr>
            <w:tcW w:w="4677" w:type="dxa"/>
            <w:shd w:val="clear" w:color="auto" w:fill="auto"/>
            <w:tcMar>
              <w:left w:w="108" w:type="dxa"/>
            </w:tcMar>
          </w:tcPr>
          <w:p w14:paraId="5E249AF3" w14:textId="77777777" w:rsidR="00583B60" w:rsidRPr="00164C3F" w:rsidRDefault="00583B60">
            <w:pPr>
              <w:spacing w:after="0" w:line="240" w:lineRule="auto"/>
              <w:rPr>
                <w:rFonts w:ascii="Times New Roman" w:hAnsi="Times New Roman" w:cs="Times New Roman"/>
                <w:b/>
                <w:sz w:val="24"/>
              </w:rPr>
            </w:pPr>
          </w:p>
        </w:tc>
      </w:tr>
    </w:tbl>
    <w:p w14:paraId="24FEF1BC" w14:textId="77777777" w:rsidR="00583B60" w:rsidRDefault="00583B60" w:rsidP="00583B60">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583B60" w:rsidRPr="00164C3F" w14:paraId="1D669768" w14:textId="77777777">
        <w:trPr>
          <w:trHeight w:val="272"/>
        </w:trPr>
        <w:tc>
          <w:tcPr>
            <w:tcW w:w="9072" w:type="dxa"/>
            <w:shd w:val="clear" w:color="auto" w:fill="auto"/>
            <w:tcMar>
              <w:left w:w="108" w:type="dxa"/>
            </w:tcMar>
          </w:tcPr>
          <w:p w14:paraId="638C6E0B" w14:textId="77777777" w:rsidR="00583B60" w:rsidRPr="00164C3F" w:rsidRDefault="00583B60">
            <w:pPr>
              <w:spacing w:after="0" w:line="240" w:lineRule="auto"/>
              <w:rPr>
                <w:rFonts w:ascii="Times New Roman" w:hAnsi="Times New Roman" w:cs="Times New Roman"/>
                <w:b/>
              </w:rPr>
            </w:pPr>
            <w:r w:rsidRPr="00164C3F">
              <w:rPr>
                <w:rFonts w:ascii="Times New Roman" w:hAnsi="Times New Roman" w:cs="Times New Roman"/>
                <w:b/>
              </w:rPr>
              <w:t>Pielikumi</w:t>
            </w:r>
          </w:p>
        </w:tc>
      </w:tr>
      <w:tr w:rsidR="00583B60" w:rsidRPr="00164C3F" w14:paraId="24295EEB" w14:textId="77777777">
        <w:trPr>
          <w:trHeight w:val="272"/>
        </w:trPr>
        <w:tc>
          <w:tcPr>
            <w:tcW w:w="9072" w:type="dxa"/>
            <w:shd w:val="clear" w:color="auto" w:fill="auto"/>
            <w:tcMar>
              <w:left w:w="108" w:type="dxa"/>
            </w:tcMar>
          </w:tcPr>
          <w:p w14:paraId="03CB2A7B" w14:textId="77777777" w:rsidR="00583B60" w:rsidRPr="00164C3F" w:rsidRDefault="00583B60">
            <w:pPr>
              <w:spacing w:before="120" w:after="0" w:line="240" w:lineRule="auto"/>
              <w:rPr>
                <w:rFonts w:ascii="Times New Roman" w:hAnsi="Times New Roman"/>
                <w:sz w:val="24"/>
                <w:szCs w:val="24"/>
                <w:lang w:eastAsia="lv-LV"/>
              </w:rPr>
            </w:pPr>
            <w:r>
              <w:rPr>
                <w:rFonts w:ascii="Times New Roman" w:hAnsi="Times New Roman"/>
                <w:sz w:val="24"/>
                <w:szCs w:val="24"/>
                <w:lang w:eastAsia="lv-LV"/>
              </w:rPr>
              <w:t>1.</w:t>
            </w:r>
          </w:p>
        </w:tc>
      </w:tr>
      <w:tr w:rsidR="00583B60" w:rsidRPr="00164C3F" w14:paraId="299C81B8" w14:textId="77777777">
        <w:trPr>
          <w:trHeight w:val="272"/>
        </w:trPr>
        <w:tc>
          <w:tcPr>
            <w:tcW w:w="9072" w:type="dxa"/>
            <w:shd w:val="clear" w:color="auto" w:fill="auto"/>
            <w:tcMar>
              <w:left w:w="108" w:type="dxa"/>
            </w:tcMar>
          </w:tcPr>
          <w:p w14:paraId="622B139E" w14:textId="77777777" w:rsidR="00583B60" w:rsidRPr="00164C3F" w:rsidRDefault="00583B60">
            <w:pPr>
              <w:spacing w:before="120" w:after="0" w:line="240" w:lineRule="auto"/>
              <w:rPr>
                <w:rFonts w:ascii="Times New Roman" w:hAnsi="Times New Roman"/>
                <w:sz w:val="24"/>
                <w:szCs w:val="24"/>
                <w:lang w:eastAsia="lv-LV"/>
              </w:rPr>
            </w:pPr>
            <w:r>
              <w:rPr>
                <w:rFonts w:ascii="Times New Roman" w:hAnsi="Times New Roman"/>
                <w:sz w:val="24"/>
                <w:szCs w:val="24"/>
                <w:lang w:eastAsia="lv-LV"/>
              </w:rPr>
              <w:t>2.</w:t>
            </w:r>
          </w:p>
        </w:tc>
      </w:tr>
      <w:tr w:rsidR="00583B60" w:rsidRPr="00164C3F" w14:paraId="6F10AF57" w14:textId="77777777">
        <w:trPr>
          <w:trHeight w:val="272"/>
        </w:trPr>
        <w:tc>
          <w:tcPr>
            <w:tcW w:w="9072" w:type="dxa"/>
            <w:shd w:val="clear" w:color="auto" w:fill="auto"/>
            <w:tcMar>
              <w:left w:w="108" w:type="dxa"/>
            </w:tcMar>
          </w:tcPr>
          <w:p w14:paraId="74294A34" w14:textId="77777777" w:rsidR="00583B60" w:rsidRDefault="00583B60">
            <w:pPr>
              <w:spacing w:before="120" w:after="0" w:line="240" w:lineRule="auto"/>
              <w:rPr>
                <w:rFonts w:ascii="Times New Roman" w:hAnsi="Times New Roman"/>
                <w:sz w:val="24"/>
                <w:szCs w:val="24"/>
                <w:lang w:eastAsia="lv-LV"/>
              </w:rPr>
            </w:pPr>
            <w:r>
              <w:rPr>
                <w:rFonts w:ascii="Times New Roman" w:hAnsi="Times New Roman"/>
                <w:sz w:val="24"/>
                <w:szCs w:val="24"/>
                <w:lang w:eastAsia="lv-LV"/>
              </w:rPr>
              <w:t>3.</w:t>
            </w:r>
            <w:r w:rsidRPr="00164C3F">
              <w:rPr>
                <w:rFonts w:ascii="Times New Roman" w:hAnsi="Times New Roman"/>
                <w:b/>
                <w:szCs w:val="24"/>
                <w:lang w:eastAsia="lv-LV"/>
              </w:rPr>
              <w:t xml:space="preserve"> Apliecinājums</w:t>
            </w:r>
          </w:p>
        </w:tc>
      </w:tr>
      <w:tr w:rsidR="00583B60" w:rsidRPr="00164C3F" w14:paraId="62E27562" w14:textId="77777777">
        <w:trPr>
          <w:trHeight w:val="272"/>
        </w:trPr>
        <w:tc>
          <w:tcPr>
            <w:tcW w:w="9072" w:type="dxa"/>
            <w:shd w:val="clear" w:color="auto" w:fill="auto"/>
            <w:tcMar>
              <w:left w:w="108" w:type="dxa"/>
            </w:tcMar>
          </w:tcPr>
          <w:p w14:paraId="6E237F95" w14:textId="77777777" w:rsidR="00583B60" w:rsidRDefault="00583B60">
            <w:pPr>
              <w:spacing w:before="120" w:after="0" w:line="240" w:lineRule="auto"/>
              <w:rPr>
                <w:rFonts w:ascii="Times New Roman" w:hAnsi="Times New Roman"/>
                <w:sz w:val="24"/>
                <w:szCs w:val="24"/>
                <w:lang w:eastAsia="lv-LV"/>
              </w:rPr>
            </w:pPr>
            <w:r>
              <w:rPr>
                <w:rFonts w:ascii="Times New Roman" w:hAnsi="Times New Roman"/>
                <w:sz w:val="24"/>
                <w:szCs w:val="24"/>
                <w:lang w:eastAsia="lv-LV"/>
              </w:rPr>
              <w:t>….</w:t>
            </w:r>
          </w:p>
        </w:tc>
      </w:tr>
    </w:tbl>
    <w:p w14:paraId="24BE0CFD" w14:textId="77777777" w:rsidR="00583B60" w:rsidRDefault="00583B60" w:rsidP="00583B60">
      <w:pPr>
        <w:rPr>
          <w:rFonts w:ascii="Times New Roman" w:hAnsi="Times New Roman" w:cs="Times New Roman"/>
          <w:b/>
        </w:rPr>
      </w:pPr>
    </w:p>
    <w:p w14:paraId="2A051E54" w14:textId="77777777" w:rsidR="00583B60" w:rsidRDefault="00583B60" w:rsidP="00583B60">
      <w:pPr>
        <w:rPr>
          <w:rFonts w:ascii="Times New Roman" w:hAnsi="Times New Roman" w:cs="Times New Roman"/>
          <w:b/>
        </w:rPr>
      </w:pPr>
    </w:p>
    <w:p w14:paraId="21693CE2" w14:textId="77777777" w:rsidR="00583B60" w:rsidRDefault="00583B60" w:rsidP="00583B60">
      <w:pPr>
        <w:spacing w:after="0"/>
        <w:jc w:val="right"/>
        <w:rPr>
          <w:rFonts w:ascii="Times New Roman" w:hAnsi="Times New Roman"/>
        </w:rPr>
      </w:pPr>
      <w:r>
        <w:rPr>
          <w:rFonts w:ascii="Times New Roman" w:hAnsi="Times New Roman"/>
        </w:rPr>
        <w:t>Es, apakšā parakstījies (-</w:t>
      </w:r>
      <w:proofErr w:type="spellStart"/>
      <w:r>
        <w:rPr>
          <w:rFonts w:ascii="Times New Roman" w:hAnsi="Times New Roman"/>
        </w:rPr>
        <w:t>usies</w:t>
      </w:r>
      <w:proofErr w:type="spellEnd"/>
      <w:r>
        <w:rPr>
          <w:rFonts w:ascii="Times New Roman" w:hAnsi="Times New Roman"/>
        </w:rPr>
        <w:t>), __________________________,</w:t>
      </w:r>
    </w:p>
    <w:p w14:paraId="5D515EB3" w14:textId="77777777" w:rsidR="00583B60" w:rsidRDefault="00583B60" w:rsidP="00583B60">
      <w:pPr>
        <w:spacing w:after="0"/>
        <w:ind w:left="5760" w:firstLine="720"/>
        <w:jc w:val="center"/>
        <w:rPr>
          <w:rFonts w:ascii="Times New Roman" w:hAnsi="Times New Roman"/>
          <w:i/>
        </w:rPr>
      </w:pPr>
      <w:r>
        <w:rPr>
          <w:rFonts w:ascii="Times New Roman" w:hAnsi="Times New Roman"/>
          <w:i/>
        </w:rPr>
        <w:t>vārds, uzvārds</w:t>
      </w:r>
    </w:p>
    <w:p w14:paraId="15AAE680" w14:textId="77777777" w:rsidR="00583B60" w:rsidRDefault="00583B60" w:rsidP="00583B60">
      <w:pPr>
        <w:spacing w:after="0"/>
        <w:ind w:left="5760" w:firstLine="720"/>
        <w:jc w:val="right"/>
        <w:rPr>
          <w:rFonts w:ascii="Times New Roman" w:hAnsi="Times New Roman"/>
          <w:i/>
        </w:rPr>
      </w:pPr>
    </w:p>
    <w:p w14:paraId="58597E70" w14:textId="77777777" w:rsidR="00583B60" w:rsidRDefault="00583B60" w:rsidP="00583B60">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Projekta iesniedzēja ___________________________________, </w:t>
      </w:r>
    </w:p>
    <w:p w14:paraId="7C546287" w14:textId="77777777" w:rsidR="00583B60" w:rsidRDefault="00583B60" w:rsidP="00583B60">
      <w:pPr>
        <w:spacing w:after="0"/>
        <w:ind w:left="4320" w:firstLine="720"/>
        <w:jc w:val="center"/>
        <w:rPr>
          <w:rFonts w:ascii="Times New Roman" w:hAnsi="Times New Roman"/>
          <w:i/>
        </w:rPr>
      </w:pPr>
      <w:r>
        <w:rPr>
          <w:rFonts w:ascii="Times New Roman" w:hAnsi="Times New Roman"/>
          <w:i/>
        </w:rPr>
        <w:t xml:space="preserve"> projekta iesniedzēja nosaukums</w:t>
      </w:r>
    </w:p>
    <w:p w14:paraId="4C54DF0F" w14:textId="77777777" w:rsidR="00583B60" w:rsidRDefault="00583B60" w:rsidP="00583B60">
      <w:pPr>
        <w:spacing w:after="0" w:line="240" w:lineRule="auto"/>
        <w:jc w:val="right"/>
        <w:rPr>
          <w:rFonts w:ascii="Times New Roman" w:hAnsi="Times New Roman"/>
        </w:rPr>
      </w:pPr>
    </w:p>
    <w:p w14:paraId="6EFE32C4" w14:textId="77777777" w:rsidR="00583B60" w:rsidRDefault="00583B60" w:rsidP="00583B60">
      <w:pPr>
        <w:spacing w:after="0" w:line="240" w:lineRule="auto"/>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atbildīgā amatpersona, _________________________________,</w:t>
      </w:r>
    </w:p>
    <w:p w14:paraId="28EE6DC2" w14:textId="77777777" w:rsidR="00583B60" w:rsidRDefault="00583B60" w:rsidP="00583B60">
      <w:pPr>
        <w:spacing w:after="0" w:line="240" w:lineRule="auto"/>
        <w:ind w:left="5040" w:firstLine="720"/>
        <w:jc w:val="center"/>
        <w:rPr>
          <w:rFonts w:ascii="Times New Roman" w:hAnsi="Times New Roman"/>
          <w:i/>
        </w:rPr>
      </w:pPr>
      <w:r>
        <w:rPr>
          <w:rFonts w:ascii="Times New Roman" w:hAnsi="Times New Roman"/>
          <w:i/>
        </w:rPr>
        <w:t>amata nosaukums</w:t>
      </w:r>
    </w:p>
    <w:p w14:paraId="5DF57C53" w14:textId="77777777" w:rsidR="00583B60" w:rsidRDefault="00583B60" w:rsidP="00583B60">
      <w:pPr>
        <w:rPr>
          <w:rFonts w:ascii="Times New Roman" w:hAnsi="Times New Roman"/>
        </w:rPr>
      </w:pPr>
      <w:r>
        <w:rPr>
          <w:rFonts w:ascii="Times New Roman" w:hAnsi="Times New Roman"/>
        </w:rPr>
        <w:t>apliecinu, ka projekta iesnieguma iesniegšanas brīdī,</w:t>
      </w:r>
    </w:p>
    <w:p w14:paraId="2DAF559E" w14:textId="77777777" w:rsidR="00583B60" w:rsidRPr="001A49A4" w:rsidRDefault="00583B60" w:rsidP="00583B60">
      <w:pPr>
        <w:spacing w:after="0" w:line="240" w:lineRule="auto"/>
        <w:jc w:val="both"/>
        <w:rPr>
          <w:rFonts w:ascii="Times New Roman" w:hAnsi="Times New Roman"/>
        </w:rPr>
      </w:pPr>
      <w:r w:rsidRPr="001A49A4">
        <w:rPr>
          <w:rFonts w:ascii="Times New Roman" w:hAnsi="Times New Roman"/>
        </w:rPr>
        <w:t>1) projekta iesniedzējs neatbilst Eiropas Komisijas 2014. gada 17. jūnija Regulas (ES) Nr. 651/2014, ar ko noteiktas atbalsta kategorijas atzīst par saderīgām ar iekšējo tirgu, piemērojot Līguma 107. un 108. pantu,  2. panta 18. punktā minētajiem noteikumiem;</w:t>
      </w:r>
    </w:p>
    <w:p w14:paraId="3A746398" w14:textId="77777777" w:rsidR="00583B60" w:rsidRPr="001A49A4" w:rsidRDefault="00583B60" w:rsidP="00583B60">
      <w:pPr>
        <w:spacing w:after="0" w:line="240" w:lineRule="auto"/>
        <w:jc w:val="both"/>
        <w:rPr>
          <w:rFonts w:ascii="Times New Roman" w:hAnsi="Times New Roman"/>
        </w:rPr>
      </w:pPr>
    </w:p>
    <w:p w14:paraId="1E1D85DA" w14:textId="77777777" w:rsidR="00583B60" w:rsidRPr="001A49A4" w:rsidRDefault="00583B60" w:rsidP="00583B60">
      <w:pPr>
        <w:spacing w:after="0" w:line="240" w:lineRule="auto"/>
        <w:jc w:val="both"/>
        <w:rPr>
          <w:rFonts w:ascii="Times New Roman" w:hAnsi="Times New Roman"/>
        </w:rPr>
      </w:pPr>
      <w:r w:rsidRPr="001A49A4">
        <w:rPr>
          <w:rFonts w:ascii="Times New Roman" w:hAnsi="Times New Roman"/>
        </w:rPr>
        <w:t>2) projekta iesniedzēja rīcībā ir pietiekami un stabili finanšu resursi (nav attiecināms uz valsts budžeta iestādēm);</w:t>
      </w:r>
    </w:p>
    <w:p w14:paraId="6DA4C88B" w14:textId="77777777" w:rsidR="00583B60" w:rsidRPr="001A49A4" w:rsidRDefault="00583B60" w:rsidP="00583B60">
      <w:pPr>
        <w:spacing w:after="0" w:line="240" w:lineRule="auto"/>
        <w:jc w:val="both"/>
        <w:rPr>
          <w:rFonts w:ascii="Times New Roman" w:hAnsi="Times New Roman"/>
        </w:rPr>
      </w:pPr>
    </w:p>
    <w:p w14:paraId="65AE8038" w14:textId="77777777" w:rsidR="00583B60" w:rsidRPr="001A49A4" w:rsidRDefault="00583B60" w:rsidP="00583B60">
      <w:pPr>
        <w:spacing w:after="0" w:line="240" w:lineRule="auto"/>
        <w:jc w:val="both"/>
        <w:rPr>
          <w:rFonts w:ascii="Times New Roman" w:hAnsi="Times New Roman"/>
        </w:rPr>
      </w:pPr>
      <w:r w:rsidRPr="001A49A4">
        <w:rPr>
          <w:rFonts w:ascii="Times New Roman" w:hAnsi="Times New Roman"/>
        </w:rPr>
        <w:t>3) projekta iesniegumā un tā pielikumos sniegtās ziņas atbilst patiesībai un projekta īstenošanai pieprasītais Atveseļošanas fonda finansējums tiks izmantots saskaņā ar pētniecības projekta iesniegumā noteikto;</w:t>
      </w:r>
    </w:p>
    <w:p w14:paraId="7279CAC5" w14:textId="77777777" w:rsidR="00583B60" w:rsidRPr="001A49A4" w:rsidRDefault="00583B60" w:rsidP="00583B60">
      <w:pPr>
        <w:spacing w:after="0" w:line="240" w:lineRule="auto"/>
        <w:jc w:val="both"/>
        <w:rPr>
          <w:rFonts w:ascii="Times New Roman" w:hAnsi="Times New Roman"/>
        </w:rPr>
      </w:pPr>
    </w:p>
    <w:p w14:paraId="4564CD05" w14:textId="77777777" w:rsidR="00583B60" w:rsidRPr="001A49A4" w:rsidRDefault="00583B60" w:rsidP="00583B60">
      <w:pPr>
        <w:spacing w:after="0" w:line="240" w:lineRule="auto"/>
        <w:jc w:val="both"/>
        <w:rPr>
          <w:rFonts w:ascii="Times New Roman" w:hAnsi="Times New Roman"/>
        </w:rPr>
      </w:pPr>
      <w:r w:rsidRPr="001A49A4">
        <w:rPr>
          <w:rFonts w:ascii="Times New Roman" w:hAnsi="Times New Roman"/>
        </w:rPr>
        <w:t>4) nav zināmu iemeslu, kādēļ šis pētniecības projekts nevarētu tikt īstenots vai varētu tikt aizkavēta tā īstenošana, un apstiprinu, ka projektā noteiktās saistības iespējams veikt normatīvajos aktos par attiecīgā Atveseļošanas fonda mērķa vai tā pasākuma īstenošanu noteiktajos termiņos;</w:t>
      </w:r>
    </w:p>
    <w:p w14:paraId="471A108F" w14:textId="77777777" w:rsidR="00583B60" w:rsidRPr="001A49A4" w:rsidRDefault="00583B60" w:rsidP="00583B60">
      <w:pPr>
        <w:spacing w:after="0" w:line="240" w:lineRule="auto"/>
        <w:jc w:val="both"/>
        <w:rPr>
          <w:rFonts w:ascii="Times New Roman" w:hAnsi="Times New Roman"/>
        </w:rPr>
      </w:pPr>
    </w:p>
    <w:p w14:paraId="4DFA0C53" w14:textId="77777777" w:rsidR="00583B60" w:rsidRPr="001A49A4" w:rsidRDefault="00583B60" w:rsidP="00583B60">
      <w:pPr>
        <w:spacing w:after="0" w:line="240" w:lineRule="auto"/>
        <w:jc w:val="both"/>
        <w:rPr>
          <w:rFonts w:ascii="Times New Roman" w:hAnsi="Times New Roman"/>
        </w:rPr>
      </w:pPr>
      <w:r w:rsidRPr="001A49A4">
        <w:rPr>
          <w:rFonts w:ascii="Times New Roman" w:hAnsi="Times New Roman"/>
        </w:rPr>
        <w:lastRenderedPageBreak/>
        <w:t>5)  pētniecības projektā iekļautās aktivitātes netiek īstenotas citos Eiropas Savienības fondu līdzfinansētos projektos.</w:t>
      </w:r>
    </w:p>
    <w:p w14:paraId="0CB7A5D8" w14:textId="77777777" w:rsidR="00583B60" w:rsidRPr="001A49A4" w:rsidRDefault="00583B60" w:rsidP="00583B60">
      <w:pPr>
        <w:spacing w:after="0" w:line="240" w:lineRule="auto"/>
        <w:jc w:val="both"/>
        <w:rPr>
          <w:rFonts w:ascii="Times New Roman" w:hAnsi="Times New Roman"/>
        </w:rPr>
      </w:pPr>
    </w:p>
    <w:p w14:paraId="7C621333" w14:textId="77777777" w:rsidR="00583B60" w:rsidRPr="001A49A4" w:rsidRDefault="00583B60" w:rsidP="00583B60">
      <w:pPr>
        <w:spacing w:after="0" w:line="240" w:lineRule="auto"/>
        <w:jc w:val="both"/>
        <w:rPr>
          <w:rFonts w:ascii="Times New Roman" w:hAnsi="Times New Roman"/>
        </w:rPr>
      </w:pPr>
      <w:r w:rsidRPr="001A49A4">
        <w:rPr>
          <w:rFonts w:ascii="Times New Roman" w:hAnsi="Times New Roman"/>
        </w:rPr>
        <w:t xml:space="preserve"> Apzinos, ka projektu var neapstiprināt līdzfinansēšanai no Atveseļošanas fonda, ja projekta iesniegums, ieskaitot šo sadaļu, nav pilnībā un kvalitatīvi aizpildīts, kā arī ja normatīvajos aktos par attiecīgā Atveseļošanas fonda mērķa vai tā pasākuma īstenošanu plānotais Atveseļošanas fonda finansējums (kārtējam gadam/plānošanas periodam) projekta apstiprināšanas brīdī ir izlietots.</w:t>
      </w:r>
    </w:p>
    <w:p w14:paraId="59879385" w14:textId="77777777" w:rsidR="00583B60" w:rsidRPr="001A49A4" w:rsidRDefault="00583B60" w:rsidP="00583B60">
      <w:pPr>
        <w:spacing w:after="0" w:line="240" w:lineRule="auto"/>
        <w:jc w:val="both"/>
        <w:rPr>
          <w:rFonts w:ascii="Times New Roman" w:hAnsi="Times New Roman"/>
        </w:rPr>
      </w:pPr>
    </w:p>
    <w:p w14:paraId="4133493B" w14:textId="77777777" w:rsidR="00583B60" w:rsidRPr="001A49A4" w:rsidRDefault="00583B60" w:rsidP="00583B60">
      <w:pPr>
        <w:spacing w:after="0" w:line="240" w:lineRule="auto"/>
        <w:jc w:val="both"/>
        <w:rPr>
          <w:rFonts w:ascii="Times New Roman" w:hAnsi="Times New Roman"/>
        </w:rPr>
      </w:pPr>
      <w:r w:rsidRPr="001A49A4">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678D3632" w14:textId="77777777" w:rsidR="00583B60" w:rsidRPr="001A49A4" w:rsidRDefault="00583B60" w:rsidP="00583B60">
      <w:pPr>
        <w:spacing w:after="0" w:line="240" w:lineRule="auto"/>
        <w:jc w:val="both"/>
        <w:rPr>
          <w:rFonts w:ascii="Times New Roman" w:hAnsi="Times New Roman"/>
        </w:rPr>
      </w:pPr>
    </w:p>
    <w:p w14:paraId="2F650D3B" w14:textId="77777777" w:rsidR="00583B60" w:rsidRPr="001A49A4" w:rsidRDefault="00583B60" w:rsidP="00583B60">
      <w:pPr>
        <w:spacing w:after="0" w:line="240" w:lineRule="auto"/>
        <w:jc w:val="both"/>
        <w:rPr>
          <w:rFonts w:ascii="Times New Roman" w:hAnsi="Times New Roman"/>
        </w:rPr>
      </w:pPr>
    </w:p>
    <w:p w14:paraId="52B96DF1" w14:textId="77777777" w:rsidR="00583B60" w:rsidRPr="001A49A4" w:rsidRDefault="00583B60" w:rsidP="00583B60">
      <w:pPr>
        <w:spacing w:after="0" w:line="240" w:lineRule="auto"/>
        <w:jc w:val="both"/>
        <w:rPr>
          <w:rFonts w:ascii="Times New Roman" w:hAnsi="Times New Roman"/>
        </w:rPr>
      </w:pPr>
    </w:p>
    <w:p w14:paraId="2EBBAAC4" w14:textId="77777777" w:rsidR="00583B60" w:rsidRPr="001A49A4" w:rsidRDefault="00583B60" w:rsidP="00583B60">
      <w:pPr>
        <w:spacing w:after="0" w:line="240" w:lineRule="auto"/>
        <w:jc w:val="both"/>
        <w:rPr>
          <w:rFonts w:ascii="Times New Roman" w:hAnsi="Times New Roman"/>
        </w:rPr>
      </w:pPr>
      <w:r w:rsidRPr="001A49A4">
        <w:rPr>
          <w:rFonts w:ascii="Times New Roman" w:hAnsi="Times New Roman"/>
        </w:rPr>
        <w:t>Apzinos, ka projekta izmaksu pieauguma gadījumā projekta iesniedzējs sedz visas izmaksas, kas var rasties izmaksu svārstību rezultātā.</w:t>
      </w:r>
    </w:p>
    <w:p w14:paraId="7092F07A" w14:textId="77777777" w:rsidR="00583B60" w:rsidRPr="001A49A4" w:rsidRDefault="00583B60" w:rsidP="00583B60">
      <w:pPr>
        <w:spacing w:after="0" w:line="240" w:lineRule="auto"/>
        <w:jc w:val="both"/>
        <w:rPr>
          <w:rFonts w:ascii="Times New Roman" w:hAnsi="Times New Roman"/>
        </w:rPr>
      </w:pPr>
    </w:p>
    <w:p w14:paraId="502058E7" w14:textId="77777777" w:rsidR="00583B60" w:rsidRPr="001A49A4" w:rsidRDefault="00583B60" w:rsidP="00583B60">
      <w:pPr>
        <w:spacing w:after="0" w:line="240" w:lineRule="auto"/>
        <w:jc w:val="both"/>
        <w:rPr>
          <w:rFonts w:ascii="Times New Roman" w:hAnsi="Times New Roman"/>
        </w:rPr>
      </w:pPr>
      <w:r w:rsidRPr="001A49A4">
        <w:rPr>
          <w:rFonts w:ascii="Times New Roman" w:hAnsi="Times New Roman"/>
        </w:rPr>
        <w:t>Apliecinu, ka uzņēmums neatbilst Maksātnespējas likuma 57. pantā noteiktajiem kritērijiem, lai tam pēc kreditoru pieprasījuma piemērotu maksātnespējas procedūru.</w:t>
      </w:r>
    </w:p>
    <w:p w14:paraId="03FF7502" w14:textId="77777777" w:rsidR="00583B60" w:rsidRPr="001A49A4" w:rsidRDefault="00583B60" w:rsidP="00583B60">
      <w:pPr>
        <w:spacing w:after="0" w:line="240" w:lineRule="auto"/>
        <w:jc w:val="both"/>
        <w:rPr>
          <w:rFonts w:ascii="Times New Roman" w:hAnsi="Times New Roman"/>
        </w:rPr>
      </w:pPr>
    </w:p>
    <w:p w14:paraId="7A386E18" w14:textId="77777777" w:rsidR="00583B60" w:rsidRPr="001A49A4" w:rsidRDefault="00583B60" w:rsidP="00583B60">
      <w:pPr>
        <w:spacing w:after="0" w:line="240" w:lineRule="auto"/>
        <w:jc w:val="both"/>
        <w:rPr>
          <w:rFonts w:ascii="Times New Roman" w:hAnsi="Times New Roman"/>
        </w:rPr>
      </w:pPr>
      <w:r w:rsidRPr="001A49A4">
        <w:rPr>
          <w:rFonts w:ascii="Times New Roman" w:hAnsi="Times New Roman"/>
        </w:rPr>
        <w:t>Apliecinu, ka esmu iepazinies(-</w:t>
      </w:r>
      <w:proofErr w:type="spellStart"/>
      <w:r w:rsidRPr="001A49A4">
        <w:rPr>
          <w:rFonts w:ascii="Times New Roman" w:hAnsi="Times New Roman"/>
        </w:rPr>
        <w:t>usies</w:t>
      </w:r>
      <w:proofErr w:type="spellEnd"/>
      <w:r w:rsidRPr="001A49A4">
        <w:rPr>
          <w:rFonts w:ascii="Times New Roman" w:hAnsi="Times New Roman"/>
        </w:rPr>
        <w:t>) ar attiecīgā Atveseļošanas fonda mērķa vai tā pasākuma nosacījumiem un atlases nolikumā noteiktajām prasībām.</w:t>
      </w:r>
    </w:p>
    <w:p w14:paraId="61E47A8A" w14:textId="77777777" w:rsidR="00583B60" w:rsidRPr="001A49A4" w:rsidRDefault="00583B60" w:rsidP="00583B60">
      <w:pPr>
        <w:spacing w:after="0" w:line="240" w:lineRule="auto"/>
        <w:jc w:val="both"/>
        <w:rPr>
          <w:rFonts w:ascii="Times New Roman" w:hAnsi="Times New Roman"/>
        </w:rPr>
      </w:pPr>
    </w:p>
    <w:p w14:paraId="153DE8A9" w14:textId="77777777" w:rsidR="00583B60" w:rsidRPr="001A49A4" w:rsidRDefault="00583B60" w:rsidP="00583B60">
      <w:pPr>
        <w:spacing w:after="0" w:line="240" w:lineRule="auto"/>
        <w:jc w:val="both"/>
        <w:rPr>
          <w:rFonts w:ascii="Times New Roman" w:hAnsi="Times New Roman"/>
        </w:rPr>
      </w:pPr>
      <w:r w:rsidRPr="001A49A4">
        <w:rPr>
          <w:rFonts w:ascii="Times New Roman" w:hAnsi="Times New Roman"/>
        </w:rPr>
        <w:t>Apliecinu, ka projekta iesniegumam pievienotās kopijas atbilst manā rīcībā esošiem dokumentu oriģināliem un projekta iesnieguma kopijas un elektroniskā versija atbilst iesniegtā projekta iesnieguma oriģinālam.</w:t>
      </w:r>
    </w:p>
    <w:p w14:paraId="03135DC9" w14:textId="77777777" w:rsidR="00583B60" w:rsidRPr="001A49A4" w:rsidRDefault="00583B60" w:rsidP="00583B60">
      <w:pPr>
        <w:spacing w:after="0" w:line="240" w:lineRule="auto"/>
        <w:jc w:val="both"/>
        <w:rPr>
          <w:rFonts w:ascii="Times New Roman" w:hAnsi="Times New Roman"/>
        </w:rPr>
      </w:pPr>
    </w:p>
    <w:p w14:paraId="190198F3" w14:textId="77777777" w:rsidR="00583B60" w:rsidRDefault="00583B60" w:rsidP="00583B60">
      <w:pPr>
        <w:spacing w:after="0" w:line="240" w:lineRule="auto"/>
        <w:jc w:val="both"/>
        <w:rPr>
          <w:rFonts w:ascii="Times New Roman" w:hAnsi="Times New Roman"/>
        </w:rPr>
      </w:pPr>
      <w:r w:rsidRPr="001A49A4">
        <w:rPr>
          <w:rFonts w:ascii="Times New Roman" w:hAnsi="Times New Roman"/>
        </w:rPr>
        <w:t>Apzinos, ka projekts būs jāīsteno saskaņā ar projekta iesniegumā paredzētajām darbībām un rezultāti tiks uzturēti atbilstoši projekta iesniegumam</w:t>
      </w:r>
    </w:p>
    <w:p w14:paraId="2FC28737" w14:textId="77777777" w:rsidR="00E86679" w:rsidRDefault="00E86679" w:rsidP="00E86679">
      <w:pPr>
        <w:spacing w:after="0" w:line="240" w:lineRule="auto"/>
        <w:jc w:val="both"/>
        <w:rPr>
          <w:rFonts w:ascii="Times New Roman" w:hAnsi="Times New Roman"/>
        </w:rPr>
      </w:pPr>
    </w:p>
    <w:p w14:paraId="6099FCAE" w14:textId="0B5AA6ED" w:rsidR="00E86679" w:rsidRDefault="00E86679" w:rsidP="00E86679">
      <w:pPr>
        <w:spacing w:after="0" w:line="240" w:lineRule="auto"/>
        <w:jc w:val="both"/>
        <w:rPr>
          <w:rFonts w:ascii="Times New Roman" w:hAnsi="Times New Roman"/>
        </w:rPr>
      </w:pPr>
      <w:r>
        <w:rPr>
          <w:rFonts w:ascii="Times New Roman" w:hAnsi="Times New Roman"/>
        </w:rPr>
        <w:t>Apliecinu, ka ievērošu MK noteikumu Nr. 418 112. pantā noteikto, t.sk. EK regulas Nr. 651/2014. 1. panta 2. punkta c) un D) apakšpunktā noteikto</w:t>
      </w:r>
    </w:p>
    <w:p w14:paraId="283999C2" w14:textId="77777777" w:rsidR="00E86679" w:rsidRDefault="00E86679" w:rsidP="00583B60">
      <w:pPr>
        <w:spacing w:after="0" w:line="240" w:lineRule="auto"/>
        <w:jc w:val="both"/>
        <w:rPr>
          <w:rFonts w:ascii="Times New Roman" w:hAnsi="Times New Roman"/>
        </w:rPr>
      </w:pPr>
    </w:p>
    <w:p w14:paraId="6D556D35" w14:textId="77777777" w:rsidR="00583B60" w:rsidRDefault="00583B60" w:rsidP="00583B60">
      <w:pPr>
        <w:spacing w:after="0"/>
        <w:ind w:left="2160"/>
        <w:rPr>
          <w:rFonts w:ascii="Times New Roman" w:hAnsi="Times New Roman"/>
          <w:i/>
          <w:sz w:val="20"/>
          <w:szCs w:val="20"/>
        </w:rPr>
      </w:pPr>
      <w:r>
        <w:rPr>
          <w:rFonts w:ascii="Times New Roman" w:hAnsi="Times New Roman"/>
          <w:i/>
          <w:sz w:val="20"/>
          <w:szCs w:val="20"/>
        </w:rPr>
        <w:t xml:space="preserve"> </w:t>
      </w:r>
    </w:p>
    <w:p w14:paraId="014B6D50" w14:textId="77777777" w:rsidR="00583B60" w:rsidRDefault="00583B60" w:rsidP="00583B60">
      <w:pPr>
        <w:spacing w:after="0"/>
        <w:ind w:left="2160"/>
        <w:rPr>
          <w:rFonts w:ascii="Times New Roman" w:hAnsi="Times New Roman"/>
          <w:i/>
          <w:sz w:val="20"/>
          <w:szCs w:val="20"/>
        </w:rPr>
      </w:pPr>
      <w:r>
        <w:rPr>
          <w:rFonts w:ascii="Times New Roman" w:hAnsi="Times New Roman"/>
          <w:i/>
          <w:sz w:val="20"/>
          <w:szCs w:val="20"/>
        </w:rPr>
        <w:t xml:space="preserve">Paraksts*: </w:t>
      </w:r>
    </w:p>
    <w:p w14:paraId="45AD4EA2" w14:textId="77777777" w:rsidR="00583B60" w:rsidRDefault="00583B60" w:rsidP="00583B60">
      <w:pPr>
        <w:spacing w:after="0"/>
        <w:ind w:left="2160"/>
        <w:rPr>
          <w:rFonts w:ascii="Times New Roman" w:hAnsi="Times New Roman"/>
          <w:i/>
          <w:sz w:val="20"/>
          <w:szCs w:val="20"/>
        </w:rPr>
      </w:pPr>
      <w:r>
        <w:rPr>
          <w:rFonts w:ascii="Times New Roman" w:hAnsi="Times New Roman"/>
          <w:i/>
          <w:sz w:val="20"/>
          <w:szCs w:val="20"/>
        </w:rPr>
        <w:t>Datums:</w:t>
      </w:r>
    </w:p>
    <w:p w14:paraId="24AE7C03" w14:textId="77777777" w:rsidR="00583B60" w:rsidRDefault="00583B60" w:rsidP="00583B60">
      <w:pPr>
        <w:ind w:left="3600" w:firstLine="720"/>
        <w:rPr>
          <w:rFonts w:ascii="Times New Roman" w:hAnsi="Times New Roman"/>
          <w:i/>
          <w:sz w:val="20"/>
          <w:szCs w:val="20"/>
        </w:rPr>
      </w:pPr>
      <w:r>
        <w:rPr>
          <w:rFonts w:ascii="Times New Roman" w:hAnsi="Times New Roman"/>
          <w:i/>
          <w:sz w:val="20"/>
          <w:szCs w:val="20"/>
        </w:rPr>
        <w:t xml:space="preserve"> </w:t>
      </w:r>
      <w:proofErr w:type="spellStart"/>
      <w:r>
        <w:rPr>
          <w:rFonts w:ascii="Times New Roman" w:hAnsi="Times New Roman"/>
          <w:i/>
          <w:sz w:val="20"/>
          <w:szCs w:val="20"/>
        </w:rPr>
        <w:t>dd</w:t>
      </w:r>
      <w:proofErr w:type="spellEnd"/>
      <w:r>
        <w:rPr>
          <w:rFonts w:ascii="Times New Roman" w:hAnsi="Times New Roman"/>
          <w:i/>
          <w:sz w:val="20"/>
          <w:szCs w:val="20"/>
        </w:rPr>
        <w:t>/mm/</w:t>
      </w:r>
      <w:proofErr w:type="spellStart"/>
      <w:r>
        <w:rPr>
          <w:rFonts w:ascii="Times New Roman" w:hAnsi="Times New Roman"/>
          <w:i/>
          <w:sz w:val="20"/>
          <w:szCs w:val="20"/>
        </w:rPr>
        <w:t>gggg</w:t>
      </w:r>
      <w:proofErr w:type="spellEnd"/>
    </w:p>
    <w:p w14:paraId="54D85841" w14:textId="77777777" w:rsidR="00583B60" w:rsidRDefault="00583B60" w:rsidP="00583B60">
      <w:pPr>
        <w:rPr>
          <w:rFonts w:ascii="Times New Roman" w:hAnsi="Times New Roman"/>
          <w:i/>
          <w:sz w:val="20"/>
          <w:szCs w:val="20"/>
        </w:rPr>
      </w:pPr>
      <w:r>
        <w:rPr>
          <w:rFonts w:ascii="Times New Roman" w:hAnsi="Times New Roman"/>
          <w:i/>
          <w:sz w:val="20"/>
          <w:szCs w:val="20"/>
        </w:rPr>
        <w:t>* gadījumā, ja projekta iesnieguma veidlapa tiek iesniegta ar e-parakstu, paraksta sadaļa nav aizpildāma</w:t>
      </w:r>
    </w:p>
    <w:p w14:paraId="0ABE954D" w14:textId="77777777" w:rsidR="00583B60" w:rsidRDefault="00583B60" w:rsidP="00583B60"/>
    <w:p w14:paraId="66FE9A86" w14:textId="2425F2B0" w:rsidR="007F31BA" w:rsidRDefault="007F31BA">
      <w:r>
        <w:br w:type="page"/>
      </w:r>
    </w:p>
    <w:p w14:paraId="712A515E" w14:textId="01AB2B30" w:rsidR="00D222B1" w:rsidRPr="00FF018D" w:rsidRDefault="003B043F" w:rsidP="00FF018D">
      <w:pPr>
        <w:pStyle w:val="ListParagraph"/>
        <w:numPr>
          <w:ilvl w:val="0"/>
          <w:numId w:val="2"/>
        </w:numPr>
        <w:jc w:val="right"/>
      </w:pPr>
      <w:proofErr w:type="spellStart"/>
      <w:r w:rsidRPr="00FF018D">
        <w:lastRenderedPageBreak/>
        <w:t>Pielikums</w:t>
      </w:r>
      <w:proofErr w:type="spellEnd"/>
      <w:r w:rsidRPr="00FF018D">
        <w:t xml:space="preserve"> </w:t>
      </w:r>
      <w:proofErr w:type="spellStart"/>
      <w:r w:rsidR="00FF018D" w:rsidRPr="00FF018D">
        <w:t>projektu</w:t>
      </w:r>
      <w:proofErr w:type="spellEnd"/>
      <w:r w:rsidR="00FF018D" w:rsidRPr="00FF018D">
        <w:t xml:space="preserve"> atlases </w:t>
      </w:r>
      <w:proofErr w:type="spellStart"/>
      <w:r w:rsidR="00FF018D" w:rsidRPr="00FF018D">
        <w:t>kārtībai</w:t>
      </w:r>
      <w:proofErr w:type="spellEnd"/>
    </w:p>
    <w:p w14:paraId="1F5ACF83" w14:textId="245BCF3E" w:rsidR="003B043F" w:rsidRPr="000C3440" w:rsidRDefault="003B043F" w:rsidP="000C3440">
      <w:pPr>
        <w:pStyle w:val="Heading1"/>
        <w:pageBreakBefore w:val="0"/>
        <w:shd w:val="clear" w:color="auto" w:fill="auto"/>
        <w:spacing w:before="400" w:after="40"/>
        <w:contextualSpacing w:val="0"/>
        <w:jc w:val="left"/>
        <w:rPr>
          <w:rFonts w:ascii="Calibri Light" w:eastAsia="Times New Roman" w:hAnsi="Calibri Light" w:cs="Times New Roman"/>
          <w:b w:val="0"/>
          <w:bCs w:val="0"/>
          <w:i/>
          <w:color w:val="1F4E79"/>
          <w:sz w:val="36"/>
          <w:szCs w:val="36"/>
          <w:shd w:val="clear" w:color="auto" w:fill="auto"/>
        </w:rPr>
      </w:pPr>
      <w:r w:rsidRPr="000C3440">
        <w:rPr>
          <w:rFonts w:ascii="Calibri Light" w:eastAsia="Times New Roman" w:hAnsi="Calibri Light" w:cs="Times New Roman"/>
          <w:b w:val="0"/>
          <w:bCs w:val="0"/>
          <w:i/>
          <w:color w:val="1F4E79"/>
          <w:sz w:val="36"/>
          <w:szCs w:val="36"/>
          <w:shd w:val="clear" w:color="auto" w:fill="auto"/>
        </w:rPr>
        <w:t xml:space="preserve">Kompetences centra projekta pārbaudes lapa </w:t>
      </w:r>
    </w:p>
    <w:p w14:paraId="79D78B49" w14:textId="77777777" w:rsidR="003B043F" w:rsidRPr="00091B3C" w:rsidRDefault="003B043F" w:rsidP="003B043F">
      <w:pPr>
        <w:pStyle w:val="Subtitle"/>
        <w:rPr>
          <w:rStyle w:val="SubtitleChar"/>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00" w:firstRow="0" w:lastRow="0" w:firstColumn="0" w:lastColumn="0" w:noHBand="0" w:noVBand="0"/>
      </w:tblPr>
      <w:tblGrid>
        <w:gridCol w:w="9072"/>
      </w:tblGrid>
      <w:tr w:rsidR="003B043F" w:rsidRPr="007D23C8" w14:paraId="7F05B897" w14:textId="77777777" w:rsidTr="00F16C57">
        <w:trPr>
          <w:trHeight w:val="272"/>
        </w:trPr>
        <w:tc>
          <w:tcPr>
            <w:tcW w:w="9072" w:type="dxa"/>
            <w:shd w:val="clear" w:color="auto" w:fill="auto"/>
          </w:tcPr>
          <w:p w14:paraId="5D076049" w14:textId="77777777" w:rsidR="003B043F" w:rsidRPr="00F96748" w:rsidRDefault="003B043F" w:rsidP="00F16C57">
            <w:pPr>
              <w:rPr>
                <w:rFonts w:ascii="Times New Roman" w:eastAsia="Calibri" w:hAnsi="Times New Roman"/>
                <w:b/>
              </w:rPr>
            </w:pPr>
            <w:r w:rsidRPr="00F96748">
              <w:rPr>
                <w:rFonts w:ascii="Times New Roman" w:eastAsia="Calibri" w:hAnsi="Times New Roman"/>
                <w:b/>
              </w:rPr>
              <w:t xml:space="preserve">1.Pētniecības projekta numurs </w:t>
            </w:r>
            <w:r w:rsidRPr="00F96748">
              <w:rPr>
                <w:rFonts w:ascii="Times New Roman" w:eastAsia="Calibri" w:hAnsi="Times New Roman"/>
                <w:i/>
              </w:rPr>
              <w:t>(piešķir kompetences centrs)</w:t>
            </w:r>
          </w:p>
        </w:tc>
      </w:tr>
      <w:tr w:rsidR="003B043F" w:rsidRPr="007D23C8" w14:paraId="7EF3D255" w14:textId="77777777" w:rsidTr="00F16C57">
        <w:trPr>
          <w:trHeight w:val="272"/>
        </w:trPr>
        <w:tc>
          <w:tcPr>
            <w:tcW w:w="9072" w:type="dxa"/>
            <w:shd w:val="clear" w:color="auto" w:fill="auto"/>
          </w:tcPr>
          <w:p w14:paraId="19878486" w14:textId="77777777" w:rsidR="003B043F" w:rsidRPr="00F96748" w:rsidRDefault="003B043F" w:rsidP="00F16C57">
            <w:pPr>
              <w:spacing w:before="120" w:after="120"/>
              <w:rPr>
                <w:rFonts w:ascii="Times New Roman" w:eastAsia="Calibri" w:hAnsi="Times New Roman"/>
                <w:sz w:val="24"/>
              </w:rPr>
            </w:pPr>
          </w:p>
        </w:tc>
      </w:tr>
    </w:tbl>
    <w:p w14:paraId="6AD8F5EC" w14:textId="77777777" w:rsidR="003B043F" w:rsidRPr="006578AE" w:rsidRDefault="003B043F" w:rsidP="003B043F">
      <w:pPr>
        <w:rPr>
          <w:rFonts w:ascii="Times New Roman" w:hAnsi="Times New Roman"/>
          <w:i/>
          <w:color w:val="2F5496"/>
          <w:sz w:val="28"/>
          <w:szCs w:val="20"/>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00" w:firstRow="0" w:lastRow="0" w:firstColumn="0" w:lastColumn="0" w:noHBand="0" w:noVBand="0"/>
      </w:tblPr>
      <w:tblGrid>
        <w:gridCol w:w="9072"/>
      </w:tblGrid>
      <w:tr w:rsidR="003B043F" w:rsidRPr="007D23C8" w14:paraId="0129A438" w14:textId="77777777" w:rsidTr="00F16C57">
        <w:trPr>
          <w:trHeight w:val="272"/>
        </w:trPr>
        <w:tc>
          <w:tcPr>
            <w:tcW w:w="9072" w:type="dxa"/>
            <w:shd w:val="clear" w:color="auto" w:fill="auto"/>
          </w:tcPr>
          <w:p w14:paraId="205F4012" w14:textId="77777777" w:rsidR="003B043F" w:rsidRPr="00F96748" w:rsidRDefault="003B043F" w:rsidP="00F16C57">
            <w:pPr>
              <w:rPr>
                <w:rFonts w:ascii="Times New Roman" w:eastAsia="Calibri" w:hAnsi="Times New Roman"/>
                <w:b/>
              </w:rPr>
            </w:pPr>
            <w:r w:rsidRPr="00F96748">
              <w:rPr>
                <w:rFonts w:ascii="Times New Roman" w:eastAsia="Calibri" w:hAnsi="Times New Roman"/>
                <w:b/>
                <w:szCs w:val="24"/>
                <w:lang w:eastAsia="lv-LV"/>
              </w:rPr>
              <w:t>2.Datums, kad kompetences centrs ir saņēmis pētniecības projekta īstenotāja rakstisku pētniecības projekta pieteikumu</w:t>
            </w:r>
          </w:p>
        </w:tc>
      </w:tr>
      <w:tr w:rsidR="003B043F" w:rsidRPr="007D23C8" w14:paraId="197AECA4" w14:textId="77777777" w:rsidTr="00F16C57">
        <w:trPr>
          <w:trHeight w:val="272"/>
        </w:trPr>
        <w:tc>
          <w:tcPr>
            <w:tcW w:w="9072" w:type="dxa"/>
            <w:shd w:val="clear" w:color="auto" w:fill="auto"/>
          </w:tcPr>
          <w:p w14:paraId="358DBC3B" w14:textId="77777777" w:rsidR="003B043F" w:rsidRPr="00F96748" w:rsidRDefault="003B043F" w:rsidP="00F16C57">
            <w:pPr>
              <w:spacing w:before="120" w:after="120"/>
              <w:rPr>
                <w:rFonts w:ascii="Times New Roman" w:eastAsia="Calibri" w:hAnsi="Times New Roman"/>
                <w:sz w:val="24"/>
                <w:szCs w:val="24"/>
                <w:lang w:eastAsia="lv-LV"/>
              </w:rPr>
            </w:pPr>
          </w:p>
        </w:tc>
      </w:tr>
    </w:tbl>
    <w:p w14:paraId="1BD52047" w14:textId="77777777" w:rsidR="003B043F" w:rsidRPr="007D23C8" w:rsidRDefault="003B043F" w:rsidP="003B043F">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90"/>
        <w:gridCol w:w="4677"/>
      </w:tblGrid>
      <w:tr w:rsidR="003B043F" w:rsidRPr="007D23C8" w14:paraId="000C9A3B" w14:textId="77777777" w:rsidTr="00F16C57">
        <w:tc>
          <w:tcPr>
            <w:tcW w:w="9067" w:type="dxa"/>
            <w:gridSpan w:val="2"/>
            <w:tcBorders>
              <w:bottom w:val="single" w:sz="12" w:space="0" w:color="8EAADB"/>
            </w:tcBorders>
            <w:shd w:val="clear" w:color="auto" w:fill="auto"/>
          </w:tcPr>
          <w:p w14:paraId="5A440F52" w14:textId="77777777" w:rsidR="003B043F" w:rsidRPr="00F96748" w:rsidRDefault="003B043F" w:rsidP="00F16C57">
            <w:pPr>
              <w:rPr>
                <w:rFonts w:ascii="Times New Roman" w:eastAsia="Calibri" w:hAnsi="Times New Roman"/>
                <w:b/>
                <w:bCs/>
              </w:rPr>
            </w:pPr>
            <w:r w:rsidRPr="00F96748">
              <w:rPr>
                <w:rFonts w:ascii="Times New Roman" w:eastAsia="Calibri" w:hAnsi="Times New Roman"/>
                <w:b/>
                <w:bCs/>
                <w:lang w:eastAsia="lv-LV"/>
              </w:rPr>
              <w:t>3.Kompetences centra veiktā pētniecības projekta īstenotāja pārbaude, lai pārliecinātos, kas projekts netiks īstenots neatbalstāmā nozarē un netiks veiktas neatbalstāmās darbības saskaņā ar MK noteikumu Nr.418 33., un 111.punktu</w:t>
            </w:r>
          </w:p>
        </w:tc>
      </w:tr>
      <w:tr w:rsidR="003B043F" w:rsidRPr="007D23C8" w14:paraId="7D1C0C30" w14:textId="77777777" w:rsidTr="00F16C57">
        <w:tc>
          <w:tcPr>
            <w:tcW w:w="4390" w:type="dxa"/>
            <w:shd w:val="clear" w:color="auto" w:fill="auto"/>
          </w:tcPr>
          <w:p w14:paraId="7E8569F3" w14:textId="77777777" w:rsidR="003B043F" w:rsidRPr="00F96748" w:rsidRDefault="003B043F" w:rsidP="00F16C57">
            <w:pPr>
              <w:jc w:val="center"/>
              <w:rPr>
                <w:rFonts w:ascii="Times New Roman" w:eastAsia="Calibri" w:hAnsi="Times New Roman"/>
                <w:b/>
                <w:bCs/>
                <w:sz w:val="20"/>
              </w:rPr>
            </w:pPr>
            <w:r w:rsidRPr="00F96748">
              <w:rPr>
                <w:rFonts w:ascii="Times New Roman" w:eastAsia="Calibri" w:hAnsi="Times New Roman"/>
                <w:b/>
                <w:bCs/>
                <w:sz w:val="20"/>
                <w:szCs w:val="24"/>
                <w:lang w:eastAsia="lv-LV"/>
              </w:rPr>
              <w:t>Kompetences centra darbinieks, kurš veica pārbaudi</w:t>
            </w:r>
          </w:p>
        </w:tc>
        <w:tc>
          <w:tcPr>
            <w:tcW w:w="4677" w:type="dxa"/>
            <w:shd w:val="clear" w:color="auto" w:fill="auto"/>
          </w:tcPr>
          <w:p w14:paraId="5F3E8909" w14:textId="77777777" w:rsidR="003B043F" w:rsidRPr="00F96748" w:rsidRDefault="003B043F" w:rsidP="00F16C57">
            <w:pPr>
              <w:jc w:val="center"/>
              <w:rPr>
                <w:rFonts w:ascii="Times New Roman" w:eastAsia="Calibri" w:hAnsi="Times New Roman"/>
                <w:b/>
                <w:sz w:val="20"/>
              </w:rPr>
            </w:pPr>
            <w:r w:rsidRPr="00F96748">
              <w:rPr>
                <w:rFonts w:ascii="Times New Roman" w:eastAsia="Calibri" w:hAnsi="Times New Roman"/>
                <w:b/>
                <w:sz w:val="20"/>
                <w:szCs w:val="24"/>
                <w:lang w:eastAsia="lv-LV"/>
              </w:rPr>
              <w:t>Datums, kurā veikta pārbaude</w:t>
            </w:r>
          </w:p>
        </w:tc>
      </w:tr>
      <w:tr w:rsidR="003B043F" w:rsidRPr="00645E5A" w14:paraId="648CAA3A" w14:textId="77777777" w:rsidTr="00F16C57">
        <w:tc>
          <w:tcPr>
            <w:tcW w:w="4390" w:type="dxa"/>
            <w:shd w:val="clear" w:color="auto" w:fill="auto"/>
          </w:tcPr>
          <w:p w14:paraId="380C792F" w14:textId="77777777" w:rsidR="003B043F" w:rsidRPr="00F96748" w:rsidRDefault="003B043F" w:rsidP="00F16C57">
            <w:pPr>
              <w:spacing w:before="120" w:after="120"/>
              <w:jc w:val="center"/>
              <w:rPr>
                <w:rFonts w:ascii="Times New Roman" w:eastAsia="Calibri" w:hAnsi="Times New Roman"/>
                <w:b/>
                <w:bCs/>
                <w:sz w:val="24"/>
                <w:szCs w:val="24"/>
                <w:lang w:eastAsia="lv-LV"/>
              </w:rPr>
            </w:pPr>
          </w:p>
        </w:tc>
        <w:tc>
          <w:tcPr>
            <w:tcW w:w="4677" w:type="dxa"/>
            <w:shd w:val="clear" w:color="auto" w:fill="auto"/>
          </w:tcPr>
          <w:p w14:paraId="5191E1B4" w14:textId="77777777" w:rsidR="003B043F" w:rsidRPr="00F96748" w:rsidRDefault="003B043F" w:rsidP="00F16C57">
            <w:pPr>
              <w:spacing w:before="120" w:after="120"/>
              <w:jc w:val="center"/>
              <w:rPr>
                <w:rFonts w:ascii="Times New Roman" w:eastAsia="Calibri" w:hAnsi="Times New Roman"/>
                <w:sz w:val="24"/>
                <w:szCs w:val="24"/>
                <w:lang w:eastAsia="lv-LV"/>
              </w:rPr>
            </w:pPr>
          </w:p>
        </w:tc>
      </w:tr>
    </w:tbl>
    <w:p w14:paraId="036B6C3C" w14:textId="77777777" w:rsidR="003B043F" w:rsidRPr="007D23C8" w:rsidRDefault="003B043F" w:rsidP="003B043F">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90"/>
        <w:gridCol w:w="4677"/>
      </w:tblGrid>
      <w:tr w:rsidR="003B043F" w:rsidRPr="007D23C8" w14:paraId="3AABDB1D" w14:textId="77777777" w:rsidTr="00F16C57">
        <w:tc>
          <w:tcPr>
            <w:tcW w:w="9067" w:type="dxa"/>
            <w:gridSpan w:val="2"/>
            <w:tcBorders>
              <w:bottom w:val="single" w:sz="12" w:space="0" w:color="8EAADB"/>
            </w:tcBorders>
            <w:shd w:val="clear" w:color="auto" w:fill="auto"/>
          </w:tcPr>
          <w:p w14:paraId="4B23E242" w14:textId="77777777" w:rsidR="003B043F" w:rsidRPr="00F96748" w:rsidRDefault="003B043F" w:rsidP="00F16C57">
            <w:pPr>
              <w:rPr>
                <w:rFonts w:ascii="Times New Roman" w:eastAsia="Calibri" w:hAnsi="Times New Roman"/>
                <w:b/>
                <w:bCs/>
              </w:rPr>
            </w:pPr>
            <w:r w:rsidRPr="00F96748">
              <w:rPr>
                <w:rFonts w:ascii="Times New Roman" w:eastAsia="Calibri" w:hAnsi="Times New Roman"/>
                <w:b/>
                <w:bCs/>
                <w:lang w:eastAsia="lv-LV"/>
              </w:rPr>
              <w:t>4.Kompetences centra veiktā pētniecības projekta īstenotāja pārbaude, lai pārliecinātos, ka sadarbības partnerim nav nodokļu parādu un tas neatbilst Eiropas Savienības struktūrfondu un Kohēzijas fonda 2021.–2027. gada plānošanas perioda vadības likuma 23. pantā noteiktiem izslēgšanas noteikumiem</w:t>
            </w:r>
          </w:p>
        </w:tc>
      </w:tr>
      <w:tr w:rsidR="003B043F" w:rsidRPr="007D23C8" w14:paraId="7A8483AD" w14:textId="77777777" w:rsidTr="00F16C57">
        <w:tc>
          <w:tcPr>
            <w:tcW w:w="4390" w:type="dxa"/>
            <w:shd w:val="clear" w:color="auto" w:fill="auto"/>
          </w:tcPr>
          <w:p w14:paraId="6E01B8E8" w14:textId="77777777" w:rsidR="003B043F" w:rsidRPr="00F96748" w:rsidRDefault="003B043F" w:rsidP="003B043F">
            <w:pPr>
              <w:pStyle w:val="ListParagraph"/>
              <w:numPr>
                <w:ilvl w:val="0"/>
                <w:numId w:val="17"/>
              </w:numPr>
              <w:ind w:left="-131" w:hanging="360"/>
              <w:rPr>
                <w:rFonts w:eastAsia="Calibri"/>
                <w:b/>
                <w:bCs/>
                <w:sz w:val="20"/>
              </w:rPr>
            </w:pPr>
            <w:proofErr w:type="spellStart"/>
            <w:r w:rsidRPr="00F96748">
              <w:rPr>
                <w:rFonts w:eastAsia="Calibri"/>
                <w:bCs/>
                <w:sz w:val="20"/>
                <w:szCs w:val="20"/>
                <w:lang w:eastAsia="lv-LV"/>
              </w:rPr>
              <w:t>Pielikumā</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pievienots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sadarbības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partnera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apliecinājums</w:t>
            </w:r>
            <w:proofErr w:type="spellEnd"/>
            <w:r w:rsidRPr="00F96748">
              <w:rPr>
                <w:rFonts w:eastAsia="Calibri"/>
                <w:bCs/>
                <w:sz w:val="20"/>
                <w:szCs w:val="20"/>
                <w:lang w:eastAsia="lv-LV"/>
              </w:rPr>
              <w:t>;</w:t>
            </w:r>
          </w:p>
        </w:tc>
        <w:tc>
          <w:tcPr>
            <w:tcW w:w="4677" w:type="dxa"/>
            <w:shd w:val="clear" w:color="auto" w:fill="auto"/>
          </w:tcPr>
          <w:p w14:paraId="531F8029" w14:textId="77777777" w:rsidR="003B043F" w:rsidRPr="00F96748" w:rsidRDefault="003B043F" w:rsidP="00F16C57">
            <w:pPr>
              <w:jc w:val="center"/>
              <w:rPr>
                <w:rFonts w:ascii="Times New Roman" w:eastAsia="Calibri" w:hAnsi="Times New Roman"/>
                <w:sz w:val="20"/>
              </w:rPr>
            </w:pPr>
          </w:p>
        </w:tc>
      </w:tr>
      <w:tr w:rsidR="003B043F" w:rsidRPr="007D23C8" w14:paraId="5C6742A7" w14:textId="77777777" w:rsidTr="00F16C57">
        <w:tc>
          <w:tcPr>
            <w:tcW w:w="4390" w:type="dxa"/>
            <w:shd w:val="clear" w:color="auto" w:fill="auto"/>
          </w:tcPr>
          <w:p w14:paraId="48BC7B6F" w14:textId="77777777" w:rsidR="003B043F" w:rsidRPr="00F96748" w:rsidRDefault="003B043F" w:rsidP="003B043F">
            <w:pPr>
              <w:pStyle w:val="ListParagraph"/>
              <w:numPr>
                <w:ilvl w:val="0"/>
                <w:numId w:val="17"/>
              </w:numPr>
              <w:ind w:left="-131" w:hanging="360"/>
              <w:rPr>
                <w:rFonts w:eastAsia="Calibri"/>
                <w:b/>
                <w:bCs/>
                <w:sz w:val="20"/>
                <w:lang w:eastAsia="lv-LV"/>
              </w:rPr>
            </w:pPr>
            <w:r w:rsidRPr="00F96748">
              <w:rPr>
                <w:rFonts w:eastAsia="Calibri"/>
                <w:bCs/>
                <w:sz w:val="20"/>
                <w:szCs w:val="20"/>
                <w:lang w:eastAsia="lv-LV"/>
              </w:rPr>
              <w:t xml:space="preserve">Kompetences centra </w:t>
            </w:r>
            <w:proofErr w:type="spellStart"/>
            <w:r w:rsidRPr="00F96748">
              <w:rPr>
                <w:rFonts w:eastAsia="Calibri"/>
                <w:bCs/>
                <w:sz w:val="20"/>
                <w:szCs w:val="20"/>
                <w:lang w:eastAsia="lv-LV"/>
              </w:rPr>
              <w:t>darbinieks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pārbauda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sadarbības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partneri</w:t>
            </w:r>
            <w:proofErr w:type="spellEnd"/>
            <w:r w:rsidRPr="00F96748">
              <w:rPr>
                <w:rFonts w:eastAsia="Calibri"/>
                <w:bCs/>
                <w:sz w:val="20"/>
                <w:szCs w:val="20"/>
                <w:lang w:eastAsia="lv-LV"/>
              </w:rPr>
              <w:t xml:space="preserve"> VID </w:t>
            </w:r>
            <w:proofErr w:type="spellStart"/>
            <w:r w:rsidRPr="00F96748">
              <w:rPr>
                <w:rFonts w:eastAsia="Calibri"/>
                <w:bCs/>
                <w:sz w:val="20"/>
                <w:szCs w:val="20"/>
                <w:lang w:eastAsia="lv-LV"/>
              </w:rPr>
              <w:t>nodokļu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parādnieku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datu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bāzē</w:t>
            </w:r>
            <w:proofErr w:type="spellEnd"/>
            <w:r w:rsidRPr="00F96748">
              <w:rPr>
                <w:rFonts w:eastAsia="Calibri"/>
                <w:bCs/>
                <w:sz w:val="20"/>
                <w:szCs w:val="20"/>
                <w:lang w:eastAsia="lv-LV"/>
              </w:rPr>
              <w:t xml:space="preserve"> (</w:t>
            </w:r>
            <w:hyperlink r:id="rId15" w:history="1">
              <w:r w:rsidRPr="00F96748">
                <w:rPr>
                  <w:rStyle w:val="Hyperlink"/>
                  <w:rFonts w:eastAsia="Calibri"/>
                  <w:bCs/>
                  <w:lang w:eastAsia="lv-LV"/>
                </w:rPr>
                <w:t>https://www6.vid.gov.lv/vid_pdb/npar</w:t>
              </w:r>
            </w:hyperlink>
            <w:r w:rsidRPr="00F96748">
              <w:rPr>
                <w:rFonts w:eastAsia="Calibri"/>
                <w:bCs/>
                <w:sz w:val="20"/>
                <w:szCs w:val="20"/>
                <w:lang w:eastAsia="lv-LV"/>
              </w:rPr>
              <w:t>)</w:t>
            </w:r>
          </w:p>
        </w:tc>
        <w:tc>
          <w:tcPr>
            <w:tcW w:w="4677" w:type="dxa"/>
            <w:shd w:val="clear" w:color="auto" w:fill="auto"/>
          </w:tcPr>
          <w:p w14:paraId="01D82745" w14:textId="77777777" w:rsidR="003B043F" w:rsidRPr="00F96748" w:rsidRDefault="003B043F" w:rsidP="00F16C57">
            <w:pPr>
              <w:jc w:val="center"/>
              <w:rPr>
                <w:rFonts w:ascii="Times New Roman" w:eastAsia="Calibri" w:hAnsi="Times New Roman"/>
                <w:sz w:val="20"/>
                <w:szCs w:val="24"/>
                <w:lang w:eastAsia="lv-LV"/>
              </w:rPr>
            </w:pPr>
          </w:p>
        </w:tc>
      </w:tr>
      <w:tr w:rsidR="003B043F" w:rsidRPr="007D23C8" w14:paraId="30342B19" w14:textId="77777777" w:rsidTr="00F16C57">
        <w:tc>
          <w:tcPr>
            <w:tcW w:w="4390" w:type="dxa"/>
            <w:shd w:val="clear" w:color="auto" w:fill="auto"/>
          </w:tcPr>
          <w:p w14:paraId="0074F08B" w14:textId="77777777" w:rsidR="003B043F" w:rsidRPr="00F96748" w:rsidRDefault="003B043F" w:rsidP="00F16C57">
            <w:pPr>
              <w:jc w:val="center"/>
              <w:rPr>
                <w:rFonts w:ascii="Times New Roman" w:eastAsia="Calibri" w:hAnsi="Times New Roman"/>
                <w:b/>
                <w:bCs/>
                <w:sz w:val="20"/>
                <w:szCs w:val="24"/>
                <w:lang w:eastAsia="lv-LV"/>
              </w:rPr>
            </w:pPr>
            <w:r w:rsidRPr="00F96748">
              <w:rPr>
                <w:rFonts w:ascii="Times New Roman" w:eastAsia="Calibri" w:hAnsi="Times New Roman"/>
                <w:b/>
                <w:bCs/>
                <w:sz w:val="20"/>
                <w:szCs w:val="24"/>
                <w:lang w:eastAsia="lv-LV"/>
              </w:rPr>
              <w:t>Kompetences centra darbinieks, kurš veica pārbaudi</w:t>
            </w:r>
          </w:p>
        </w:tc>
        <w:tc>
          <w:tcPr>
            <w:tcW w:w="4677" w:type="dxa"/>
            <w:shd w:val="clear" w:color="auto" w:fill="auto"/>
          </w:tcPr>
          <w:p w14:paraId="213CAFE2" w14:textId="77777777" w:rsidR="003B043F" w:rsidRPr="00F96748" w:rsidRDefault="003B043F" w:rsidP="00F16C57">
            <w:pPr>
              <w:jc w:val="center"/>
              <w:rPr>
                <w:rFonts w:ascii="Times New Roman" w:eastAsia="Calibri" w:hAnsi="Times New Roman"/>
                <w:b/>
                <w:sz w:val="20"/>
                <w:szCs w:val="24"/>
                <w:lang w:eastAsia="lv-LV"/>
              </w:rPr>
            </w:pPr>
            <w:r w:rsidRPr="00F96748">
              <w:rPr>
                <w:rFonts w:ascii="Times New Roman" w:eastAsia="Calibri" w:hAnsi="Times New Roman"/>
                <w:b/>
                <w:sz w:val="20"/>
                <w:szCs w:val="24"/>
                <w:lang w:eastAsia="lv-LV"/>
              </w:rPr>
              <w:t>Datums, kurā veikta pārbaude</w:t>
            </w:r>
          </w:p>
        </w:tc>
      </w:tr>
      <w:tr w:rsidR="003B043F" w:rsidRPr="007D23C8" w14:paraId="57E9524F" w14:textId="77777777" w:rsidTr="00F16C57">
        <w:tc>
          <w:tcPr>
            <w:tcW w:w="4390" w:type="dxa"/>
            <w:shd w:val="clear" w:color="auto" w:fill="auto"/>
          </w:tcPr>
          <w:p w14:paraId="5C6633B0" w14:textId="77777777" w:rsidR="003B043F" w:rsidRPr="00F96748" w:rsidRDefault="003B043F" w:rsidP="00F16C57">
            <w:pPr>
              <w:spacing w:before="120" w:after="120"/>
              <w:jc w:val="center"/>
              <w:rPr>
                <w:rFonts w:ascii="Times New Roman" w:eastAsia="Calibri" w:hAnsi="Times New Roman"/>
                <w:b/>
                <w:bCs/>
                <w:sz w:val="24"/>
                <w:szCs w:val="24"/>
                <w:lang w:eastAsia="lv-LV"/>
              </w:rPr>
            </w:pPr>
          </w:p>
        </w:tc>
        <w:tc>
          <w:tcPr>
            <w:tcW w:w="4677" w:type="dxa"/>
            <w:shd w:val="clear" w:color="auto" w:fill="auto"/>
          </w:tcPr>
          <w:p w14:paraId="57D9C1B6" w14:textId="77777777" w:rsidR="003B043F" w:rsidRPr="00F96748" w:rsidRDefault="003B043F" w:rsidP="00F16C57">
            <w:pPr>
              <w:spacing w:before="120" w:after="120"/>
              <w:jc w:val="center"/>
              <w:rPr>
                <w:rFonts w:ascii="Times New Roman" w:eastAsia="Calibri" w:hAnsi="Times New Roman"/>
                <w:sz w:val="24"/>
                <w:szCs w:val="24"/>
                <w:lang w:eastAsia="lv-LV"/>
              </w:rPr>
            </w:pPr>
          </w:p>
        </w:tc>
      </w:tr>
    </w:tbl>
    <w:p w14:paraId="2D078FD2" w14:textId="77777777" w:rsidR="003B043F" w:rsidRPr="007D23C8" w:rsidRDefault="003B043F" w:rsidP="003B043F">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90"/>
        <w:gridCol w:w="4677"/>
      </w:tblGrid>
      <w:tr w:rsidR="003B043F" w:rsidRPr="007D23C8" w14:paraId="2B3F1E2D" w14:textId="77777777" w:rsidTr="00F16C57">
        <w:tc>
          <w:tcPr>
            <w:tcW w:w="9067" w:type="dxa"/>
            <w:gridSpan w:val="2"/>
            <w:tcBorders>
              <w:bottom w:val="single" w:sz="12" w:space="0" w:color="8EAADB"/>
            </w:tcBorders>
            <w:shd w:val="clear" w:color="auto" w:fill="auto"/>
          </w:tcPr>
          <w:p w14:paraId="16252D14" w14:textId="77777777" w:rsidR="003B043F" w:rsidRPr="00F96748" w:rsidRDefault="003B043F" w:rsidP="00F16C57">
            <w:pPr>
              <w:rPr>
                <w:rFonts w:ascii="Times New Roman" w:eastAsia="Calibri" w:hAnsi="Times New Roman"/>
                <w:b/>
                <w:bCs/>
              </w:rPr>
            </w:pPr>
            <w:r w:rsidRPr="00F96748">
              <w:rPr>
                <w:rFonts w:ascii="Times New Roman" w:eastAsia="Calibri" w:hAnsi="Times New Roman"/>
                <w:b/>
                <w:bCs/>
                <w:lang w:eastAsia="lv-LV"/>
              </w:rPr>
              <w:t>5.Kompetences centra veiktā pētniecības projekta īstenotāja pārbaude atbilstoši sīkā (mikro), mazā vai vidējā komersanta statusam</w:t>
            </w:r>
          </w:p>
        </w:tc>
      </w:tr>
      <w:tr w:rsidR="003B043F" w:rsidRPr="007D23C8" w14:paraId="3083F831" w14:textId="77777777" w:rsidTr="00F16C57">
        <w:tc>
          <w:tcPr>
            <w:tcW w:w="4390" w:type="dxa"/>
            <w:shd w:val="clear" w:color="auto" w:fill="auto"/>
          </w:tcPr>
          <w:p w14:paraId="2F7569E2" w14:textId="77777777" w:rsidR="003B043F" w:rsidRPr="00F96748" w:rsidRDefault="003B043F" w:rsidP="003B043F">
            <w:pPr>
              <w:pStyle w:val="ListParagraph"/>
              <w:numPr>
                <w:ilvl w:val="0"/>
                <w:numId w:val="18"/>
              </w:numPr>
              <w:ind w:left="-491" w:hanging="360"/>
              <w:rPr>
                <w:rFonts w:eastAsia="Calibri"/>
                <w:b/>
                <w:bCs/>
                <w:sz w:val="20"/>
              </w:rPr>
            </w:pPr>
            <w:proofErr w:type="spellStart"/>
            <w:r w:rsidRPr="00F96748">
              <w:rPr>
                <w:rFonts w:eastAsia="Calibri"/>
                <w:bCs/>
                <w:sz w:val="20"/>
                <w:szCs w:val="20"/>
                <w:lang w:eastAsia="lv-LV"/>
              </w:rPr>
              <w:lastRenderedPageBreak/>
              <w:t>Pielikumā</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pievienots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sadarbības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partnera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aizpildīta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deklarācija</w:t>
            </w:r>
            <w:proofErr w:type="spellEnd"/>
            <w:r w:rsidRPr="00F96748">
              <w:rPr>
                <w:rFonts w:eastAsia="Calibri"/>
                <w:bCs/>
                <w:sz w:val="20"/>
                <w:szCs w:val="20"/>
                <w:lang w:eastAsia="lv-LV"/>
              </w:rPr>
              <w:t xml:space="preserve"> par </w:t>
            </w:r>
            <w:proofErr w:type="spellStart"/>
            <w:r w:rsidRPr="00F96748">
              <w:rPr>
                <w:rFonts w:eastAsia="Calibri"/>
                <w:bCs/>
                <w:sz w:val="20"/>
                <w:szCs w:val="20"/>
                <w:lang w:eastAsia="lv-LV"/>
              </w:rPr>
              <w:t>komercsabiedrības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atbilstību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mazajai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sīkajai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vai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vidējai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komercsabiedrībai</w:t>
            </w:r>
            <w:proofErr w:type="spellEnd"/>
            <w:r w:rsidRPr="00F96748">
              <w:rPr>
                <w:rFonts w:eastAsia="Calibri"/>
                <w:bCs/>
                <w:sz w:val="20"/>
                <w:szCs w:val="20"/>
                <w:lang w:eastAsia="lv-LV"/>
              </w:rPr>
              <w:t>;</w:t>
            </w:r>
          </w:p>
        </w:tc>
        <w:tc>
          <w:tcPr>
            <w:tcW w:w="4677" w:type="dxa"/>
            <w:shd w:val="clear" w:color="auto" w:fill="auto"/>
          </w:tcPr>
          <w:p w14:paraId="466BCC28" w14:textId="77777777" w:rsidR="003B043F" w:rsidRPr="00F96748" w:rsidRDefault="003B043F" w:rsidP="00F16C57">
            <w:pPr>
              <w:jc w:val="center"/>
              <w:rPr>
                <w:rFonts w:ascii="Times New Roman" w:eastAsia="Calibri" w:hAnsi="Times New Roman"/>
                <w:sz w:val="20"/>
              </w:rPr>
            </w:pPr>
          </w:p>
        </w:tc>
      </w:tr>
      <w:tr w:rsidR="003B043F" w:rsidRPr="007D23C8" w14:paraId="662C33CB" w14:textId="77777777" w:rsidTr="00F16C57">
        <w:tc>
          <w:tcPr>
            <w:tcW w:w="4390" w:type="dxa"/>
            <w:shd w:val="clear" w:color="auto" w:fill="auto"/>
          </w:tcPr>
          <w:p w14:paraId="51D54B96" w14:textId="77777777" w:rsidR="003B043F" w:rsidRPr="00F96748" w:rsidRDefault="003B043F" w:rsidP="003B043F">
            <w:pPr>
              <w:pStyle w:val="ListParagraph"/>
              <w:numPr>
                <w:ilvl w:val="0"/>
                <w:numId w:val="18"/>
              </w:numPr>
              <w:ind w:left="-491" w:hanging="360"/>
              <w:rPr>
                <w:rFonts w:eastAsia="Calibri"/>
                <w:b/>
                <w:bCs/>
                <w:sz w:val="20"/>
                <w:lang w:eastAsia="lv-LV"/>
              </w:rPr>
            </w:pPr>
            <w:proofErr w:type="spellStart"/>
            <w:r w:rsidRPr="00F96748">
              <w:rPr>
                <w:rFonts w:eastAsia="Calibri"/>
                <w:bCs/>
                <w:sz w:val="20"/>
                <w:szCs w:val="20"/>
                <w:lang w:eastAsia="lv-LV"/>
              </w:rPr>
              <w:t>Norādīt</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vai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kompetences</w:t>
            </w:r>
            <w:proofErr w:type="spellEnd"/>
            <w:r w:rsidRPr="00F96748">
              <w:rPr>
                <w:rFonts w:eastAsia="Calibri"/>
                <w:bCs/>
                <w:sz w:val="20"/>
                <w:szCs w:val="20"/>
                <w:lang w:eastAsia="lv-LV"/>
              </w:rPr>
              <w:t xml:space="preserve"> centra </w:t>
            </w:r>
            <w:proofErr w:type="spellStart"/>
            <w:r w:rsidRPr="00F96748">
              <w:rPr>
                <w:rFonts w:eastAsia="Calibri"/>
                <w:bCs/>
                <w:sz w:val="20"/>
                <w:szCs w:val="20"/>
                <w:lang w:eastAsia="lv-LV"/>
              </w:rPr>
              <w:t>darbinieks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ir</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salīdzinājis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deklarācijā</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sniegto</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informāciju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ar</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Lursoft</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datu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bāzē</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pieejamo</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informāciju</w:t>
            </w:r>
            <w:proofErr w:type="spellEnd"/>
          </w:p>
        </w:tc>
        <w:tc>
          <w:tcPr>
            <w:tcW w:w="4677" w:type="dxa"/>
            <w:shd w:val="clear" w:color="auto" w:fill="auto"/>
          </w:tcPr>
          <w:p w14:paraId="7EC1A6E2" w14:textId="77777777" w:rsidR="003B043F" w:rsidRPr="00F96748" w:rsidRDefault="003B043F" w:rsidP="00F16C57">
            <w:pPr>
              <w:jc w:val="center"/>
              <w:rPr>
                <w:rFonts w:ascii="Times New Roman" w:eastAsia="Calibri" w:hAnsi="Times New Roman"/>
                <w:sz w:val="20"/>
                <w:szCs w:val="24"/>
                <w:lang w:eastAsia="lv-LV"/>
              </w:rPr>
            </w:pPr>
          </w:p>
        </w:tc>
      </w:tr>
      <w:tr w:rsidR="003B043F" w:rsidRPr="007D23C8" w14:paraId="3C06C74B" w14:textId="77777777" w:rsidTr="00F16C57">
        <w:tc>
          <w:tcPr>
            <w:tcW w:w="4390" w:type="dxa"/>
            <w:shd w:val="clear" w:color="auto" w:fill="auto"/>
          </w:tcPr>
          <w:p w14:paraId="48CBF126" w14:textId="77777777" w:rsidR="003B043F" w:rsidRPr="00F96748" w:rsidRDefault="003B043F" w:rsidP="00F16C57">
            <w:pPr>
              <w:jc w:val="center"/>
              <w:rPr>
                <w:rFonts w:ascii="Times New Roman" w:eastAsia="Calibri" w:hAnsi="Times New Roman"/>
                <w:b/>
                <w:bCs/>
                <w:sz w:val="20"/>
                <w:szCs w:val="24"/>
                <w:lang w:eastAsia="lv-LV"/>
              </w:rPr>
            </w:pPr>
            <w:r w:rsidRPr="00F96748">
              <w:rPr>
                <w:rFonts w:ascii="Times New Roman" w:eastAsia="Calibri" w:hAnsi="Times New Roman"/>
                <w:b/>
                <w:bCs/>
                <w:sz w:val="20"/>
                <w:szCs w:val="24"/>
                <w:lang w:eastAsia="lv-LV"/>
              </w:rPr>
              <w:t>Kompetences centra darbinieks, kurš veica pārbaudi</w:t>
            </w:r>
          </w:p>
        </w:tc>
        <w:tc>
          <w:tcPr>
            <w:tcW w:w="4677" w:type="dxa"/>
            <w:shd w:val="clear" w:color="auto" w:fill="auto"/>
          </w:tcPr>
          <w:p w14:paraId="52EF290D" w14:textId="77777777" w:rsidR="003B043F" w:rsidRPr="00F96748" w:rsidRDefault="003B043F" w:rsidP="00F16C57">
            <w:pPr>
              <w:jc w:val="center"/>
              <w:rPr>
                <w:rFonts w:ascii="Times New Roman" w:eastAsia="Calibri" w:hAnsi="Times New Roman"/>
                <w:b/>
                <w:sz w:val="20"/>
                <w:szCs w:val="24"/>
                <w:lang w:eastAsia="lv-LV"/>
              </w:rPr>
            </w:pPr>
            <w:r w:rsidRPr="00F96748">
              <w:rPr>
                <w:rFonts w:ascii="Times New Roman" w:eastAsia="Calibri" w:hAnsi="Times New Roman"/>
                <w:b/>
                <w:sz w:val="20"/>
                <w:szCs w:val="24"/>
                <w:lang w:eastAsia="lv-LV"/>
              </w:rPr>
              <w:t>Datums, kurā veikta pārbaude</w:t>
            </w:r>
          </w:p>
        </w:tc>
      </w:tr>
      <w:tr w:rsidR="003B043F" w:rsidRPr="007D23C8" w14:paraId="132A0E4B" w14:textId="77777777" w:rsidTr="00F16C57">
        <w:tc>
          <w:tcPr>
            <w:tcW w:w="4390" w:type="dxa"/>
            <w:shd w:val="clear" w:color="auto" w:fill="auto"/>
          </w:tcPr>
          <w:p w14:paraId="6B184D7A" w14:textId="77777777" w:rsidR="003B043F" w:rsidRPr="00F96748" w:rsidRDefault="003B043F" w:rsidP="00F16C57">
            <w:pPr>
              <w:spacing w:before="120" w:after="120"/>
              <w:jc w:val="center"/>
              <w:rPr>
                <w:rFonts w:ascii="Times New Roman" w:eastAsia="Calibri" w:hAnsi="Times New Roman"/>
                <w:b/>
                <w:bCs/>
                <w:sz w:val="24"/>
                <w:szCs w:val="24"/>
                <w:lang w:eastAsia="lv-LV"/>
              </w:rPr>
            </w:pPr>
          </w:p>
        </w:tc>
        <w:tc>
          <w:tcPr>
            <w:tcW w:w="4677" w:type="dxa"/>
            <w:shd w:val="clear" w:color="auto" w:fill="auto"/>
          </w:tcPr>
          <w:p w14:paraId="1E613B3B" w14:textId="77777777" w:rsidR="003B043F" w:rsidRPr="00F96748" w:rsidRDefault="003B043F" w:rsidP="00F16C57">
            <w:pPr>
              <w:spacing w:before="120" w:after="120"/>
              <w:jc w:val="center"/>
              <w:rPr>
                <w:rFonts w:ascii="Times New Roman" w:eastAsia="Calibri" w:hAnsi="Times New Roman"/>
                <w:sz w:val="24"/>
                <w:szCs w:val="24"/>
                <w:lang w:eastAsia="lv-LV"/>
              </w:rPr>
            </w:pPr>
          </w:p>
        </w:tc>
      </w:tr>
    </w:tbl>
    <w:p w14:paraId="4F730E24" w14:textId="77777777" w:rsidR="003B043F" w:rsidRPr="007D23C8" w:rsidRDefault="003B043F" w:rsidP="003B043F">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7083"/>
        <w:gridCol w:w="1984"/>
      </w:tblGrid>
      <w:tr w:rsidR="003B043F" w:rsidRPr="007D23C8" w14:paraId="695D5C4D" w14:textId="77777777" w:rsidTr="00F16C57">
        <w:tc>
          <w:tcPr>
            <w:tcW w:w="9067" w:type="dxa"/>
            <w:gridSpan w:val="2"/>
            <w:tcBorders>
              <w:bottom w:val="single" w:sz="12" w:space="0" w:color="8EAADB"/>
            </w:tcBorders>
            <w:shd w:val="clear" w:color="auto" w:fill="auto"/>
          </w:tcPr>
          <w:p w14:paraId="0BF24C14" w14:textId="77777777" w:rsidR="003B043F" w:rsidRPr="00F96748" w:rsidRDefault="003B043F" w:rsidP="00F16C57">
            <w:pPr>
              <w:rPr>
                <w:rFonts w:ascii="Times New Roman" w:eastAsia="Calibri" w:hAnsi="Times New Roman"/>
                <w:b/>
                <w:bCs/>
              </w:rPr>
            </w:pPr>
            <w:r w:rsidRPr="00F96748">
              <w:rPr>
                <w:rFonts w:ascii="Times New Roman" w:eastAsia="Calibri" w:hAnsi="Times New Roman"/>
                <w:b/>
                <w:bCs/>
                <w:lang w:eastAsia="lv-LV"/>
              </w:rPr>
              <w:t>6.Kompetences centra veiktā pētniecības projekta īstenotāja pārbaude atbilstoši grūtībās nonākuša komersanta statusam</w:t>
            </w:r>
          </w:p>
        </w:tc>
      </w:tr>
      <w:tr w:rsidR="003B043F" w:rsidRPr="007D23C8" w14:paraId="6E12EA02" w14:textId="77777777" w:rsidTr="00F16C57">
        <w:tc>
          <w:tcPr>
            <w:tcW w:w="7083" w:type="dxa"/>
            <w:shd w:val="clear" w:color="auto" w:fill="auto"/>
          </w:tcPr>
          <w:p w14:paraId="3DAAE94A" w14:textId="77777777" w:rsidR="003B043F" w:rsidRPr="00F96748" w:rsidRDefault="003B043F" w:rsidP="003B043F">
            <w:pPr>
              <w:pStyle w:val="ListParagraph"/>
              <w:numPr>
                <w:ilvl w:val="0"/>
                <w:numId w:val="19"/>
              </w:numPr>
              <w:ind w:hanging="360"/>
              <w:rPr>
                <w:rFonts w:eastAsia="Calibri"/>
                <w:b/>
                <w:bCs/>
                <w:sz w:val="20"/>
                <w:szCs w:val="20"/>
              </w:rPr>
            </w:pPr>
            <w:r w:rsidRPr="00F96748">
              <w:rPr>
                <w:rFonts w:eastAsia="Calibri"/>
                <w:bCs/>
                <w:sz w:val="20"/>
                <w:szCs w:val="20"/>
                <w:lang w:eastAsia="lv-LV"/>
              </w:rPr>
              <w:t xml:space="preserve">Kompetences centra </w:t>
            </w:r>
            <w:proofErr w:type="spellStart"/>
            <w:r w:rsidRPr="00F96748">
              <w:rPr>
                <w:rFonts w:eastAsia="Calibri"/>
                <w:bCs/>
                <w:sz w:val="20"/>
                <w:szCs w:val="20"/>
                <w:lang w:eastAsia="lv-LV"/>
              </w:rPr>
              <w:t>darbinieks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pārbauda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publiski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pieejamās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datu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bāzēs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vai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uz</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pētniecības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projekta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īstenotāju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neattiecas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kāds</w:t>
            </w:r>
            <w:proofErr w:type="spellEnd"/>
            <w:r w:rsidRPr="00F96748">
              <w:rPr>
                <w:rFonts w:eastAsia="Calibri"/>
                <w:bCs/>
                <w:sz w:val="20"/>
                <w:szCs w:val="20"/>
                <w:lang w:eastAsia="lv-LV"/>
              </w:rPr>
              <w:t xml:space="preserve"> no </w:t>
            </w:r>
            <w:proofErr w:type="spellStart"/>
            <w:r w:rsidRPr="00F96748">
              <w:rPr>
                <w:rFonts w:eastAsia="Calibri"/>
                <w:bCs/>
                <w:sz w:val="20"/>
                <w:szCs w:val="20"/>
                <w:lang w:eastAsia="lv-LV"/>
              </w:rPr>
              <w:t>nosacījumiem</w:t>
            </w:r>
            <w:proofErr w:type="spellEnd"/>
            <w:r w:rsidRPr="00F96748">
              <w:rPr>
                <w:rFonts w:eastAsia="Calibri"/>
                <w:bCs/>
                <w:sz w:val="20"/>
                <w:szCs w:val="20"/>
                <w:lang w:eastAsia="lv-LV"/>
              </w:rPr>
              <w:t>:</w:t>
            </w:r>
          </w:p>
        </w:tc>
        <w:tc>
          <w:tcPr>
            <w:tcW w:w="1984" w:type="dxa"/>
            <w:shd w:val="clear" w:color="auto" w:fill="auto"/>
          </w:tcPr>
          <w:p w14:paraId="60C48443" w14:textId="77777777" w:rsidR="003B043F" w:rsidRPr="00F96748" w:rsidRDefault="003B043F" w:rsidP="00F16C57">
            <w:pPr>
              <w:jc w:val="center"/>
              <w:rPr>
                <w:rFonts w:ascii="Times New Roman" w:eastAsia="Calibri" w:hAnsi="Times New Roman"/>
                <w:b/>
                <w:sz w:val="20"/>
              </w:rPr>
            </w:pPr>
          </w:p>
        </w:tc>
      </w:tr>
      <w:tr w:rsidR="003B043F" w:rsidRPr="007D23C8" w14:paraId="1C4BF4C2" w14:textId="77777777" w:rsidTr="00F16C57">
        <w:tc>
          <w:tcPr>
            <w:tcW w:w="7083" w:type="dxa"/>
            <w:shd w:val="clear" w:color="auto" w:fill="auto"/>
          </w:tcPr>
          <w:p w14:paraId="66A84F9A" w14:textId="77777777" w:rsidR="003B043F" w:rsidRPr="00F96748" w:rsidRDefault="003B043F" w:rsidP="003B043F">
            <w:pPr>
              <w:pStyle w:val="ListParagraph"/>
              <w:numPr>
                <w:ilvl w:val="1"/>
                <w:numId w:val="19"/>
              </w:numPr>
              <w:rPr>
                <w:rFonts w:eastAsia="Calibri"/>
                <w:b/>
                <w:bCs/>
                <w:lang w:eastAsia="lv-LV"/>
              </w:rPr>
            </w:pPr>
            <w:proofErr w:type="spellStart"/>
            <w:r w:rsidRPr="00F96748">
              <w:rPr>
                <w:rFonts w:eastAsia="Calibri"/>
                <w:bCs/>
                <w:sz w:val="20"/>
              </w:rPr>
              <w:t>atbalsta</w:t>
            </w:r>
            <w:proofErr w:type="spellEnd"/>
            <w:r w:rsidRPr="00F96748">
              <w:rPr>
                <w:rFonts w:eastAsia="Calibri"/>
                <w:bCs/>
                <w:sz w:val="20"/>
              </w:rPr>
              <w:t xml:space="preserve"> </w:t>
            </w:r>
            <w:proofErr w:type="spellStart"/>
            <w:r w:rsidRPr="00F96748">
              <w:rPr>
                <w:rFonts w:eastAsia="Calibri"/>
                <w:bCs/>
                <w:sz w:val="20"/>
              </w:rPr>
              <w:t>pretendentam</w:t>
            </w:r>
            <w:proofErr w:type="spellEnd"/>
            <w:r w:rsidRPr="00F96748">
              <w:rPr>
                <w:rFonts w:eastAsia="Calibri"/>
                <w:bCs/>
                <w:sz w:val="20"/>
              </w:rPr>
              <w:t xml:space="preserve"> (</w:t>
            </w:r>
            <w:proofErr w:type="spellStart"/>
            <w:r w:rsidRPr="00F96748">
              <w:rPr>
                <w:rFonts w:eastAsia="Calibri"/>
                <w:bCs/>
                <w:sz w:val="20"/>
              </w:rPr>
              <w:t>izņemot</w:t>
            </w:r>
            <w:proofErr w:type="spellEnd"/>
            <w:r w:rsidRPr="00F96748">
              <w:rPr>
                <w:rFonts w:eastAsia="Calibri"/>
                <w:bCs/>
                <w:sz w:val="20"/>
              </w:rPr>
              <w:t xml:space="preserve"> MVU, kas </w:t>
            </w:r>
            <w:proofErr w:type="spellStart"/>
            <w:r w:rsidRPr="00F96748">
              <w:rPr>
                <w:rFonts w:eastAsia="Calibri"/>
                <w:bCs/>
                <w:sz w:val="20"/>
              </w:rPr>
              <w:t>ir</w:t>
            </w:r>
            <w:proofErr w:type="spellEnd"/>
            <w:r w:rsidRPr="00F96748">
              <w:rPr>
                <w:rFonts w:eastAsia="Calibri"/>
                <w:bCs/>
                <w:sz w:val="20"/>
              </w:rPr>
              <w:t xml:space="preserve"> </w:t>
            </w:r>
            <w:proofErr w:type="spellStart"/>
            <w:r w:rsidRPr="00F96748">
              <w:rPr>
                <w:rFonts w:eastAsia="Calibri"/>
                <w:bCs/>
                <w:sz w:val="20"/>
              </w:rPr>
              <w:t>pastāvējuši</w:t>
            </w:r>
            <w:proofErr w:type="spellEnd"/>
            <w:r w:rsidRPr="00F96748">
              <w:rPr>
                <w:rFonts w:eastAsia="Calibri"/>
                <w:bCs/>
                <w:sz w:val="20"/>
              </w:rPr>
              <w:t xml:space="preserve"> </w:t>
            </w:r>
            <w:proofErr w:type="spellStart"/>
            <w:r w:rsidRPr="00F96748">
              <w:rPr>
                <w:rFonts w:eastAsia="Calibri"/>
                <w:bCs/>
                <w:sz w:val="20"/>
              </w:rPr>
              <w:t>mazāk</w:t>
            </w:r>
            <w:proofErr w:type="spellEnd"/>
            <w:r w:rsidRPr="00F96748">
              <w:rPr>
                <w:rFonts w:eastAsia="Calibri"/>
                <w:bCs/>
                <w:sz w:val="20"/>
              </w:rPr>
              <w:t xml:space="preserve"> </w:t>
            </w:r>
            <w:proofErr w:type="spellStart"/>
            <w:r w:rsidRPr="00F96748">
              <w:rPr>
                <w:rFonts w:eastAsia="Calibri"/>
                <w:bCs/>
                <w:sz w:val="20"/>
              </w:rPr>
              <w:t>nekā</w:t>
            </w:r>
            <w:proofErr w:type="spellEnd"/>
            <w:r w:rsidRPr="00F96748">
              <w:rPr>
                <w:rFonts w:eastAsia="Calibri"/>
                <w:bCs/>
                <w:sz w:val="20"/>
              </w:rPr>
              <w:t xml:space="preserve"> </w:t>
            </w:r>
            <w:proofErr w:type="spellStart"/>
            <w:r w:rsidRPr="00F96748">
              <w:rPr>
                <w:rFonts w:eastAsia="Calibri"/>
                <w:bCs/>
                <w:sz w:val="20"/>
              </w:rPr>
              <w:t>trīs</w:t>
            </w:r>
            <w:proofErr w:type="spellEnd"/>
            <w:r w:rsidRPr="00F96748">
              <w:rPr>
                <w:rFonts w:eastAsia="Calibri"/>
                <w:bCs/>
                <w:sz w:val="20"/>
              </w:rPr>
              <w:t xml:space="preserve"> </w:t>
            </w:r>
            <w:proofErr w:type="spellStart"/>
            <w:r w:rsidRPr="00F96748">
              <w:rPr>
                <w:rFonts w:eastAsia="Calibri"/>
                <w:bCs/>
                <w:sz w:val="20"/>
              </w:rPr>
              <w:t>gadus</w:t>
            </w:r>
            <w:proofErr w:type="spellEnd"/>
            <w:r w:rsidRPr="00F96748">
              <w:rPr>
                <w:rFonts w:eastAsia="Calibri"/>
                <w:bCs/>
                <w:sz w:val="20"/>
              </w:rPr>
              <w:t xml:space="preserve">, </w:t>
            </w:r>
            <w:proofErr w:type="spellStart"/>
            <w:r w:rsidRPr="00F96748">
              <w:rPr>
                <w:rFonts w:eastAsia="Calibri"/>
                <w:bCs/>
                <w:sz w:val="20"/>
              </w:rPr>
              <w:t>vai</w:t>
            </w:r>
            <w:proofErr w:type="spellEnd"/>
            <w:r w:rsidRPr="00F96748">
              <w:rPr>
                <w:rFonts w:eastAsia="Calibri"/>
                <w:bCs/>
                <w:sz w:val="20"/>
              </w:rPr>
              <w:t xml:space="preserve">, </w:t>
            </w:r>
            <w:proofErr w:type="spellStart"/>
            <w:r w:rsidRPr="00F96748">
              <w:rPr>
                <w:rFonts w:eastAsia="Calibri"/>
                <w:bCs/>
                <w:sz w:val="20"/>
              </w:rPr>
              <w:t>riska</w:t>
            </w:r>
            <w:proofErr w:type="spellEnd"/>
            <w:r w:rsidRPr="00F96748">
              <w:rPr>
                <w:rFonts w:eastAsia="Calibri"/>
                <w:bCs/>
                <w:sz w:val="20"/>
              </w:rPr>
              <w:t xml:space="preserve"> </w:t>
            </w:r>
            <w:proofErr w:type="spellStart"/>
            <w:r w:rsidRPr="00F96748">
              <w:rPr>
                <w:rFonts w:eastAsia="Calibri"/>
                <w:bCs/>
                <w:sz w:val="20"/>
              </w:rPr>
              <w:t>finansējuma</w:t>
            </w:r>
            <w:proofErr w:type="spellEnd"/>
            <w:r w:rsidRPr="00F96748">
              <w:rPr>
                <w:rFonts w:eastAsia="Calibri"/>
                <w:bCs/>
                <w:sz w:val="20"/>
              </w:rPr>
              <w:t xml:space="preserve"> </w:t>
            </w:r>
            <w:proofErr w:type="spellStart"/>
            <w:r w:rsidRPr="00F96748">
              <w:rPr>
                <w:rFonts w:eastAsia="Calibri"/>
                <w:bCs/>
                <w:sz w:val="20"/>
              </w:rPr>
              <w:t>atbalsta</w:t>
            </w:r>
            <w:proofErr w:type="spellEnd"/>
            <w:r w:rsidRPr="00F96748">
              <w:rPr>
                <w:rFonts w:eastAsia="Calibri"/>
                <w:bCs/>
                <w:sz w:val="20"/>
              </w:rPr>
              <w:t xml:space="preserve"> </w:t>
            </w:r>
            <w:proofErr w:type="spellStart"/>
            <w:r w:rsidRPr="00F96748">
              <w:rPr>
                <w:rFonts w:eastAsia="Calibri"/>
                <w:bCs/>
                <w:sz w:val="20"/>
              </w:rPr>
              <w:t>gadījumā</w:t>
            </w:r>
            <w:proofErr w:type="spellEnd"/>
            <w:r w:rsidRPr="00F96748">
              <w:rPr>
                <w:rFonts w:eastAsia="Calibri"/>
                <w:bCs/>
                <w:sz w:val="20"/>
              </w:rPr>
              <w:t xml:space="preserve"> - MVU </w:t>
            </w:r>
            <w:proofErr w:type="spellStart"/>
            <w:r w:rsidRPr="00F96748">
              <w:rPr>
                <w:rFonts w:eastAsia="Calibri"/>
                <w:bCs/>
                <w:sz w:val="20"/>
              </w:rPr>
              <w:t>septiņus</w:t>
            </w:r>
            <w:proofErr w:type="spellEnd"/>
            <w:r w:rsidRPr="00F96748">
              <w:rPr>
                <w:rFonts w:eastAsia="Calibri"/>
                <w:bCs/>
                <w:sz w:val="20"/>
              </w:rPr>
              <w:t xml:space="preserve"> </w:t>
            </w:r>
            <w:proofErr w:type="spellStart"/>
            <w:r w:rsidRPr="00F96748">
              <w:rPr>
                <w:rFonts w:eastAsia="Calibri"/>
                <w:bCs/>
                <w:sz w:val="20"/>
              </w:rPr>
              <w:t>gadus</w:t>
            </w:r>
            <w:proofErr w:type="spellEnd"/>
            <w:r w:rsidRPr="00F96748">
              <w:rPr>
                <w:rFonts w:eastAsia="Calibri"/>
                <w:bCs/>
                <w:sz w:val="20"/>
              </w:rPr>
              <w:t xml:space="preserve"> no to </w:t>
            </w:r>
            <w:proofErr w:type="spellStart"/>
            <w:r w:rsidRPr="00F96748">
              <w:rPr>
                <w:rFonts w:eastAsia="Calibri"/>
                <w:bCs/>
                <w:sz w:val="20"/>
              </w:rPr>
              <w:t>pirmā</w:t>
            </w:r>
            <w:proofErr w:type="spellEnd"/>
            <w:r w:rsidRPr="00F96748">
              <w:rPr>
                <w:rFonts w:eastAsia="Calibri"/>
                <w:bCs/>
                <w:sz w:val="20"/>
              </w:rPr>
              <w:t xml:space="preserve"> </w:t>
            </w:r>
            <w:proofErr w:type="spellStart"/>
            <w:r w:rsidRPr="00F96748">
              <w:rPr>
                <w:rFonts w:eastAsia="Calibri"/>
                <w:bCs/>
                <w:sz w:val="20"/>
              </w:rPr>
              <w:t>komerciālās</w:t>
            </w:r>
            <w:proofErr w:type="spellEnd"/>
            <w:r w:rsidRPr="00F96748">
              <w:rPr>
                <w:rFonts w:eastAsia="Calibri"/>
                <w:bCs/>
                <w:sz w:val="20"/>
              </w:rPr>
              <w:t xml:space="preserve"> </w:t>
            </w:r>
            <w:proofErr w:type="spellStart"/>
            <w:r w:rsidRPr="00F96748">
              <w:rPr>
                <w:rFonts w:eastAsia="Calibri"/>
                <w:bCs/>
                <w:sz w:val="20"/>
              </w:rPr>
              <w:t>pārdošanas</w:t>
            </w:r>
            <w:proofErr w:type="spellEnd"/>
            <w:r w:rsidRPr="00F96748">
              <w:rPr>
                <w:rFonts w:eastAsia="Calibri"/>
                <w:bCs/>
                <w:sz w:val="20"/>
              </w:rPr>
              <w:t xml:space="preserve"> </w:t>
            </w:r>
            <w:proofErr w:type="spellStart"/>
            <w:r w:rsidRPr="00F96748">
              <w:rPr>
                <w:rFonts w:eastAsia="Calibri"/>
                <w:bCs/>
                <w:sz w:val="20"/>
              </w:rPr>
              <w:t>darījuma</w:t>
            </w:r>
            <w:proofErr w:type="spellEnd"/>
            <w:r w:rsidRPr="00F96748">
              <w:rPr>
                <w:rFonts w:eastAsia="Calibri"/>
                <w:bCs/>
                <w:sz w:val="20"/>
              </w:rPr>
              <w:t xml:space="preserve">) – </w:t>
            </w:r>
            <w:proofErr w:type="spellStart"/>
            <w:r w:rsidRPr="00F96748">
              <w:rPr>
                <w:rFonts w:eastAsia="Calibri"/>
                <w:bCs/>
                <w:sz w:val="20"/>
              </w:rPr>
              <w:t>uzkrāto</w:t>
            </w:r>
            <w:proofErr w:type="spellEnd"/>
            <w:r w:rsidRPr="00F96748">
              <w:rPr>
                <w:rFonts w:eastAsia="Calibri"/>
                <w:bCs/>
                <w:sz w:val="20"/>
              </w:rPr>
              <w:t xml:space="preserve"> </w:t>
            </w:r>
            <w:proofErr w:type="spellStart"/>
            <w:r w:rsidRPr="00F96748">
              <w:rPr>
                <w:rFonts w:eastAsia="Calibri"/>
                <w:bCs/>
                <w:sz w:val="20"/>
              </w:rPr>
              <w:t>zaudējumu</w:t>
            </w:r>
            <w:proofErr w:type="spellEnd"/>
            <w:r w:rsidRPr="00F96748">
              <w:rPr>
                <w:rFonts w:eastAsia="Calibri"/>
                <w:bCs/>
                <w:sz w:val="20"/>
              </w:rPr>
              <w:t xml:space="preserve"> </w:t>
            </w:r>
            <w:proofErr w:type="spellStart"/>
            <w:r w:rsidRPr="00F96748">
              <w:rPr>
                <w:rFonts w:eastAsia="Calibri"/>
                <w:bCs/>
                <w:sz w:val="20"/>
              </w:rPr>
              <w:t>dēļ</w:t>
            </w:r>
            <w:proofErr w:type="spellEnd"/>
            <w:r w:rsidRPr="00F96748">
              <w:rPr>
                <w:rFonts w:eastAsia="Calibri"/>
                <w:bCs/>
                <w:sz w:val="20"/>
              </w:rPr>
              <w:t xml:space="preserve"> </w:t>
            </w:r>
            <w:proofErr w:type="spellStart"/>
            <w:r w:rsidRPr="00F96748">
              <w:rPr>
                <w:rFonts w:eastAsia="Calibri"/>
                <w:bCs/>
                <w:sz w:val="20"/>
              </w:rPr>
              <w:t>ir</w:t>
            </w:r>
            <w:proofErr w:type="spellEnd"/>
            <w:r w:rsidRPr="00F96748">
              <w:rPr>
                <w:rFonts w:eastAsia="Calibri"/>
                <w:bCs/>
                <w:sz w:val="20"/>
              </w:rPr>
              <w:t xml:space="preserve"> </w:t>
            </w:r>
            <w:proofErr w:type="spellStart"/>
            <w:r w:rsidRPr="00F96748">
              <w:rPr>
                <w:rFonts w:eastAsia="Calibri"/>
                <w:bCs/>
                <w:sz w:val="20"/>
              </w:rPr>
              <w:t>zudusi</w:t>
            </w:r>
            <w:proofErr w:type="spellEnd"/>
            <w:r w:rsidRPr="00F96748">
              <w:rPr>
                <w:rFonts w:eastAsia="Calibri"/>
                <w:bCs/>
                <w:sz w:val="20"/>
              </w:rPr>
              <w:t xml:space="preserve"> </w:t>
            </w:r>
            <w:proofErr w:type="spellStart"/>
            <w:r w:rsidRPr="00F96748">
              <w:rPr>
                <w:rFonts w:eastAsia="Calibri"/>
                <w:bCs/>
                <w:sz w:val="20"/>
              </w:rPr>
              <w:t>vairāk</w:t>
            </w:r>
            <w:proofErr w:type="spellEnd"/>
            <w:r w:rsidRPr="00F96748">
              <w:rPr>
                <w:rFonts w:eastAsia="Calibri"/>
                <w:bCs/>
                <w:sz w:val="20"/>
              </w:rPr>
              <w:t xml:space="preserve"> </w:t>
            </w:r>
            <w:proofErr w:type="spellStart"/>
            <w:r w:rsidRPr="00F96748">
              <w:rPr>
                <w:rFonts w:eastAsia="Calibri"/>
                <w:bCs/>
                <w:sz w:val="20"/>
              </w:rPr>
              <w:t>nekā</w:t>
            </w:r>
            <w:proofErr w:type="spellEnd"/>
            <w:r w:rsidRPr="00F96748">
              <w:rPr>
                <w:rFonts w:eastAsia="Calibri"/>
                <w:bCs/>
                <w:sz w:val="20"/>
              </w:rPr>
              <w:t xml:space="preserve"> </w:t>
            </w:r>
            <w:proofErr w:type="spellStart"/>
            <w:r w:rsidRPr="00F96748">
              <w:rPr>
                <w:rFonts w:eastAsia="Calibri"/>
                <w:bCs/>
                <w:sz w:val="20"/>
              </w:rPr>
              <w:t>puse</w:t>
            </w:r>
            <w:proofErr w:type="spellEnd"/>
            <w:r w:rsidRPr="00F96748">
              <w:rPr>
                <w:rFonts w:eastAsia="Calibri"/>
                <w:bCs/>
                <w:sz w:val="20"/>
              </w:rPr>
              <w:t xml:space="preserve"> no </w:t>
            </w:r>
            <w:proofErr w:type="spellStart"/>
            <w:r w:rsidRPr="00F96748">
              <w:rPr>
                <w:rFonts w:eastAsia="Calibri"/>
                <w:bCs/>
                <w:sz w:val="20"/>
              </w:rPr>
              <w:t>tās</w:t>
            </w:r>
            <w:proofErr w:type="spellEnd"/>
            <w:r w:rsidRPr="00F96748">
              <w:rPr>
                <w:rFonts w:eastAsia="Calibri"/>
                <w:bCs/>
                <w:sz w:val="20"/>
              </w:rPr>
              <w:t xml:space="preserve"> </w:t>
            </w:r>
            <w:proofErr w:type="spellStart"/>
            <w:r w:rsidRPr="00F96748">
              <w:rPr>
                <w:rFonts w:eastAsia="Calibri"/>
                <w:bCs/>
                <w:sz w:val="20"/>
              </w:rPr>
              <w:t>parakstītā</w:t>
            </w:r>
            <w:proofErr w:type="spellEnd"/>
            <w:r w:rsidRPr="00F96748">
              <w:rPr>
                <w:rFonts w:eastAsia="Calibri"/>
                <w:bCs/>
                <w:sz w:val="20"/>
              </w:rPr>
              <w:t xml:space="preserve"> </w:t>
            </w:r>
            <w:proofErr w:type="spellStart"/>
            <w:r w:rsidRPr="00F96748">
              <w:rPr>
                <w:rFonts w:eastAsia="Calibri"/>
                <w:bCs/>
                <w:sz w:val="20"/>
              </w:rPr>
              <w:t>kapitāla</w:t>
            </w:r>
            <w:proofErr w:type="spellEnd"/>
            <w:r w:rsidRPr="00F96748">
              <w:rPr>
                <w:rFonts w:eastAsia="Calibri"/>
                <w:bCs/>
                <w:sz w:val="20"/>
              </w:rPr>
              <w:t xml:space="preserve">, ja, </w:t>
            </w:r>
            <w:proofErr w:type="spellStart"/>
            <w:r w:rsidRPr="00F96748">
              <w:rPr>
                <w:rFonts w:eastAsia="Calibri"/>
                <w:bCs/>
                <w:sz w:val="20"/>
              </w:rPr>
              <w:t>uzkrātos</w:t>
            </w:r>
            <w:proofErr w:type="spellEnd"/>
            <w:r w:rsidRPr="00F96748">
              <w:rPr>
                <w:rFonts w:eastAsia="Calibri"/>
                <w:bCs/>
                <w:sz w:val="20"/>
              </w:rPr>
              <w:t xml:space="preserve"> </w:t>
            </w:r>
            <w:proofErr w:type="spellStart"/>
            <w:r w:rsidRPr="00F96748">
              <w:rPr>
                <w:rFonts w:eastAsia="Calibri"/>
                <w:bCs/>
                <w:sz w:val="20"/>
              </w:rPr>
              <w:t>zaudējumus</w:t>
            </w:r>
            <w:proofErr w:type="spellEnd"/>
            <w:r w:rsidRPr="00F96748">
              <w:rPr>
                <w:rFonts w:eastAsia="Calibri"/>
                <w:bCs/>
                <w:sz w:val="20"/>
              </w:rPr>
              <w:t xml:space="preserve"> </w:t>
            </w:r>
            <w:proofErr w:type="spellStart"/>
            <w:r w:rsidRPr="00F96748">
              <w:rPr>
                <w:rFonts w:eastAsia="Calibri"/>
                <w:bCs/>
                <w:sz w:val="20"/>
              </w:rPr>
              <w:t>atskaitot</w:t>
            </w:r>
            <w:proofErr w:type="spellEnd"/>
            <w:r w:rsidRPr="00F96748">
              <w:rPr>
                <w:rFonts w:eastAsia="Calibri"/>
                <w:bCs/>
                <w:sz w:val="20"/>
              </w:rPr>
              <w:t xml:space="preserve"> no </w:t>
            </w:r>
            <w:proofErr w:type="spellStart"/>
            <w:r w:rsidRPr="00F96748">
              <w:rPr>
                <w:rFonts w:eastAsia="Calibri"/>
                <w:bCs/>
                <w:sz w:val="20"/>
              </w:rPr>
              <w:t>rezervēm</w:t>
            </w:r>
            <w:proofErr w:type="spellEnd"/>
            <w:r w:rsidRPr="00F96748">
              <w:rPr>
                <w:rFonts w:eastAsia="Calibri"/>
                <w:bCs/>
                <w:sz w:val="20"/>
              </w:rPr>
              <w:t xml:space="preserve"> (un </w:t>
            </w:r>
            <w:proofErr w:type="spellStart"/>
            <w:r w:rsidRPr="00F96748">
              <w:rPr>
                <w:rFonts w:eastAsia="Calibri"/>
                <w:bCs/>
                <w:sz w:val="20"/>
              </w:rPr>
              <w:t>visām</w:t>
            </w:r>
            <w:proofErr w:type="spellEnd"/>
            <w:r w:rsidRPr="00F96748">
              <w:rPr>
                <w:rFonts w:eastAsia="Calibri"/>
                <w:bCs/>
                <w:sz w:val="20"/>
              </w:rPr>
              <w:t xml:space="preserve"> </w:t>
            </w:r>
            <w:proofErr w:type="spellStart"/>
            <w:r w:rsidRPr="00F96748">
              <w:rPr>
                <w:rFonts w:eastAsia="Calibri"/>
                <w:bCs/>
                <w:sz w:val="20"/>
              </w:rPr>
              <w:t>pārējām</w:t>
            </w:r>
            <w:proofErr w:type="spellEnd"/>
            <w:r w:rsidRPr="00F96748">
              <w:rPr>
                <w:rFonts w:eastAsia="Calibri"/>
                <w:bCs/>
                <w:sz w:val="20"/>
              </w:rPr>
              <w:t xml:space="preserve"> </w:t>
            </w:r>
            <w:proofErr w:type="spellStart"/>
            <w:r w:rsidRPr="00F96748">
              <w:rPr>
                <w:rFonts w:eastAsia="Calibri"/>
                <w:bCs/>
                <w:sz w:val="20"/>
              </w:rPr>
              <w:t>pozīcijām</w:t>
            </w:r>
            <w:proofErr w:type="spellEnd"/>
            <w:r w:rsidRPr="00F96748">
              <w:rPr>
                <w:rFonts w:eastAsia="Calibri"/>
                <w:bCs/>
                <w:sz w:val="20"/>
              </w:rPr>
              <w:t xml:space="preserve">, </w:t>
            </w:r>
            <w:proofErr w:type="spellStart"/>
            <w:r w:rsidRPr="00F96748">
              <w:rPr>
                <w:rFonts w:eastAsia="Calibri"/>
                <w:bCs/>
                <w:sz w:val="20"/>
              </w:rPr>
              <w:t>kuras</w:t>
            </w:r>
            <w:proofErr w:type="spellEnd"/>
            <w:r w:rsidRPr="00F96748">
              <w:rPr>
                <w:rFonts w:eastAsia="Calibri"/>
                <w:bCs/>
                <w:sz w:val="20"/>
              </w:rPr>
              <w:t xml:space="preserve"> </w:t>
            </w:r>
            <w:proofErr w:type="spellStart"/>
            <w:r w:rsidRPr="00F96748">
              <w:rPr>
                <w:rFonts w:eastAsia="Calibri"/>
                <w:bCs/>
                <w:sz w:val="20"/>
              </w:rPr>
              <w:t>pieņemts</w:t>
            </w:r>
            <w:proofErr w:type="spellEnd"/>
            <w:r w:rsidRPr="00F96748">
              <w:rPr>
                <w:rFonts w:eastAsia="Calibri"/>
                <w:bCs/>
                <w:sz w:val="20"/>
              </w:rPr>
              <w:t xml:space="preserve"> </w:t>
            </w:r>
            <w:proofErr w:type="spellStart"/>
            <w:r w:rsidRPr="00F96748">
              <w:rPr>
                <w:rFonts w:eastAsia="Calibri"/>
                <w:bCs/>
                <w:sz w:val="20"/>
              </w:rPr>
              <w:t>uzskatīt</w:t>
            </w:r>
            <w:proofErr w:type="spellEnd"/>
            <w:r w:rsidRPr="00F96748">
              <w:rPr>
                <w:rFonts w:eastAsia="Calibri"/>
                <w:bCs/>
                <w:sz w:val="20"/>
              </w:rPr>
              <w:t xml:space="preserve"> par </w:t>
            </w:r>
            <w:proofErr w:type="spellStart"/>
            <w:r w:rsidRPr="00F96748">
              <w:rPr>
                <w:rFonts w:eastAsia="Calibri"/>
                <w:bCs/>
                <w:sz w:val="20"/>
              </w:rPr>
              <w:t>daļu</w:t>
            </w:r>
            <w:proofErr w:type="spellEnd"/>
            <w:r w:rsidRPr="00F96748">
              <w:rPr>
                <w:rFonts w:eastAsia="Calibri"/>
                <w:bCs/>
                <w:sz w:val="20"/>
              </w:rPr>
              <w:t xml:space="preserve"> no </w:t>
            </w:r>
            <w:proofErr w:type="spellStart"/>
            <w:r w:rsidRPr="00F96748">
              <w:rPr>
                <w:rFonts w:eastAsia="Calibri"/>
                <w:bCs/>
                <w:sz w:val="20"/>
              </w:rPr>
              <w:t>sabiedrības</w:t>
            </w:r>
            <w:proofErr w:type="spellEnd"/>
            <w:r w:rsidRPr="00F96748">
              <w:rPr>
                <w:rFonts w:eastAsia="Calibri"/>
                <w:bCs/>
                <w:sz w:val="20"/>
              </w:rPr>
              <w:t xml:space="preserve"> </w:t>
            </w:r>
            <w:proofErr w:type="spellStart"/>
            <w:r w:rsidRPr="00F96748">
              <w:rPr>
                <w:rFonts w:eastAsia="Calibri"/>
                <w:bCs/>
                <w:sz w:val="20"/>
              </w:rPr>
              <w:t>pašu</w:t>
            </w:r>
            <w:proofErr w:type="spellEnd"/>
            <w:r w:rsidRPr="00F96748">
              <w:rPr>
                <w:rFonts w:eastAsia="Calibri"/>
                <w:bCs/>
                <w:sz w:val="20"/>
              </w:rPr>
              <w:t xml:space="preserve"> </w:t>
            </w:r>
            <w:proofErr w:type="spellStart"/>
            <w:r w:rsidRPr="00F96748">
              <w:rPr>
                <w:rFonts w:eastAsia="Calibri"/>
                <w:bCs/>
                <w:sz w:val="20"/>
              </w:rPr>
              <w:t>kapitāla</w:t>
            </w:r>
            <w:proofErr w:type="spellEnd"/>
            <w:r w:rsidRPr="00F96748">
              <w:rPr>
                <w:rFonts w:eastAsia="Calibri"/>
                <w:bCs/>
                <w:sz w:val="20"/>
              </w:rPr>
              <w:t xml:space="preserve">), </w:t>
            </w:r>
            <w:proofErr w:type="spellStart"/>
            <w:r w:rsidRPr="00F96748">
              <w:rPr>
                <w:rFonts w:eastAsia="Calibri"/>
                <w:bCs/>
                <w:sz w:val="20"/>
              </w:rPr>
              <w:t>rodas</w:t>
            </w:r>
            <w:proofErr w:type="spellEnd"/>
            <w:r w:rsidRPr="00F96748">
              <w:rPr>
                <w:rFonts w:eastAsia="Calibri"/>
                <w:bCs/>
                <w:sz w:val="20"/>
              </w:rPr>
              <w:t xml:space="preserve"> </w:t>
            </w:r>
            <w:proofErr w:type="spellStart"/>
            <w:r w:rsidRPr="00F96748">
              <w:rPr>
                <w:rFonts w:eastAsia="Calibri"/>
                <w:bCs/>
                <w:sz w:val="20"/>
              </w:rPr>
              <w:t>negatīvs</w:t>
            </w:r>
            <w:proofErr w:type="spellEnd"/>
            <w:r w:rsidRPr="00F96748">
              <w:rPr>
                <w:rFonts w:eastAsia="Calibri"/>
                <w:bCs/>
                <w:sz w:val="20"/>
              </w:rPr>
              <w:t xml:space="preserve"> </w:t>
            </w:r>
            <w:proofErr w:type="spellStart"/>
            <w:r w:rsidRPr="00F96748">
              <w:rPr>
                <w:rFonts w:eastAsia="Calibri"/>
                <w:bCs/>
                <w:sz w:val="20"/>
              </w:rPr>
              <w:t>rezultāts</w:t>
            </w:r>
            <w:proofErr w:type="spellEnd"/>
            <w:r w:rsidRPr="00F96748">
              <w:rPr>
                <w:rFonts w:eastAsia="Calibri"/>
                <w:bCs/>
                <w:sz w:val="20"/>
              </w:rPr>
              <w:t xml:space="preserve">, kas </w:t>
            </w:r>
            <w:proofErr w:type="spellStart"/>
            <w:r w:rsidRPr="00F96748">
              <w:rPr>
                <w:rFonts w:eastAsia="Calibri"/>
                <w:bCs/>
                <w:sz w:val="20"/>
              </w:rPr>
              <w:t>pārsniedz</w:t>
            </w:r>
            <w:proofErr w:type="spellEnd"/>
            <w:r w:rsidRPr="00F96748">
              <w:rPr>
                <w:rFonts w:eastAsia="Calibri"/>
                <w:bCs/>
                <w:sz w:val="20"/>
              </w:rPr>
              <w:t xml:space="preserve"> </w:t>
            </w:r>
            <w:proofErr w:type="spellStart"/>
            <w:r w:rsidRPr="00F96748">
              <w:rPr>
                <w:rFonts w:eastAsia="Calibri"/>
                <w:bCs/>
                <w:sz w:val="20"/>
              </w:rPr>
              <w:t>pusi</w:t>
            </w:r>
            <w:proofErr w:type="spellEnd"/>
            <w:r w:rsidRPr="00F96748">
              <w:rPr>
                <w:rFonts w:eastAsia="Calibri"/>
                <w:bCs/>
                <w:sz w:val="20"/>
              </w:rPr>
              <w:t xml:space="preserve"> no </w:t>
            </w:r>
            <w:proofErr w:type="spellStart"/>
            <w:r w:rsidRPr="00F96748">
              <w:rPr>
                <w:rFonts w:eastAsia="Calibri"/>
                <w:bCs/>
                <w:sz w:val="20"/>
              </w:rPr>
              <w:t>parakstītā</w:t>
            </w:r>
            <w:proofErr w:type="spellEnd"/>
            <w:r w:rsidRPr="00F96748">
              <w:rPr>
                <w:rFonts w:eastAsia="Calibri"/>
                <w:bCs/>
                <w:sz w:val="20"/>
              </w:rPr>
              <w:t xml:space="preserve"> </w:t>
            </w:r>
            <w:proofErr w:type="spellStart"/>
            <w:r w:rsidRPr="00F96748">
              <w:rPr>
                <w:rFonts w:eastAsia="Calibri"/>
                <w:bCs/>
                <w:sz w:val="20"/>
              </w:rPr>
              <w:t>kapitāla</w:t>
            </w:r>
            <w:proofErr w:type="spellEnd"/>
            <w:r w:rsidRPr="00F96748">
              <w:rPr>
                <w:rFonts w:eastAsia="Calibri"/>
                <w:bCs/>
                <w:sz w:val="20"/>
              </w:rPr>
              <w:t xml:space="preserve">, un </w:t>
            </w:r>
            <w:proofErr w:type="spellStart"/>
            <w:r w:rsidRPr="00F96748">
              <w:rPr>
                <w:rFonts w:eastAsia="Calibri"/>
                <w:bCs/>
                <w:sz w:val="20"/>
              </w:rPr>
              <w:t>kapitāls</w:t>
            </w:r>
            <w:proofErr w:type="spellEnd"/>
            <w:r w:rsidRPr="00F96748">
              <w:rPr>
                <w:rFonts w:eastAsia="Calibri"/>
                <w:bCs/>
                <w:sz w:val="20"/>
              </w:rPr>
              <w:t xml:space="preserve"> </w:t>
            </w:r>
            <w:proofErr w:type="spellStart"/>
            <w:r w:rsidRPr="00F96748">
              <w:rPr>
                <w:rFonts w:eastAsia="Calibri"/>
                <w:bCs/>
                <w:sz w:val="20"/>
              </w:rPr>
              <w:t>attiecīgajā</w:t>
            </w:r>
            <w:proofErr w:type="spellEnd"/>
            <w:r w:rsidRPr="00F96748">
              <w:rPr>
                <w:rFonts w:eastAsia="Calibri"/>
                <w:bCs/>
                <w:sz w:val="20"/>
              </w:rPr>
              <w:t xml:space="preserve"> </w:t>
            </w:r>
            <w:proofErr w:type="spellStart"/>
            <w:r w:rsidRPr="00F96748">
              <w:rPr>
                <w:rFonts w:eastAsia="Calibri"/>
                <w:bCs/>
                <w:sz w:val="20"/>
              </w:rPr>
              <w:t>gadījumā</w:t>
            </w:r>
            <w:proofErr w:type="spellEnd"/>
            <w:r w:rsidRPr="00F96748">
              <w:rPr>
                <w:rFonts w:eastAsia="Calibri"/>
                <w:bCs/>
                <w:sz w:val="20"/>
              </w:rPr>
              <w:t xml:space="preserve"> </w:t>
            </w:r>
            <w:proofErr w:type="spellStart"/>
            <w:r w:rsidRPr="00F96748">
              <w:rPr>
                <w:rFonts w:eastAsia="Calibri"/>
                <w:bCs/>
                <w:sz w:val="20"/>
              </w:rPr>
              <w:t>ietver</w:t>
            </w:r>
            <w:proofErr w:type="spellEnd"/>
            <w:r w:rsidRPr="00F96748">
              <w:rPr>
                <w:rFonts w:eastAsia="Calibri"/>
                <w:bCs/>
                <w:sz w:val="20"/>
              </w:rPr>
              <w:t xml:space="preserve"> </w:t>
            </w:r>
            <w:proofErr w:type="spellStart"/>
            <w:r w:rsidRPr="00F96748">
              <w:rPr>
                <w:rFonts w:eastAsia="Calibri"/>
                <w:bCs/>
                <w:sz w:val="20"/>
              </w:rPr>
              <w:t>kapitāldaļu</w:t>
            </w:r>
            <w:proofErr w:type="spellEnd"/>
            <w:r w:rsidRPr="00F96748">
              <w:rPr>
                <w:rFonts w:eastAsia="Calibri"/>
                <w:bCs/>
                <w:sz w:val="20"/>
              </w:rPr>
              <w:t xml:space="preserve"> </w:t>
            </w:r>
            <w:proofErr w:type="spellStart"/>
            <w:r w:rsidRPr="00F96748">
              <w:rPr>
                <w:rFonts w:eastAsia="Calibri"/>
                <w:bCs/>
                <w:sz w:val="20"/>
              </w:rPr>
              <w:t>uzcenojumu</w:t>
            </w:r>
            <w:proofErr w:type="spellEnd"/>
          </w:p>
        </w:tc>
        <w:tc>
          <w:tcPr>
            <w:tcW w:w="1984" w:type="dxa"/>
            <w:shd w:val="clear" w:color="auto" w:fill="auto"/>
          </w:tcPr>
          <w:p w14:paraId="6202B0F8" w14:textId="77777777" w:rsidR="003B043F" w:rsidRPr="00F96748" w:rsidRDefault="003B043F" w:rsidP="00F16C57">
            <w:pPr>
              <w:jc w:val="center"/>
              <w:rPr>
                <w:rFonts w:ascii="Times New Roman" w:eastAsia="Calibri" w:hAnsi="Times New Roman"/>
                <w:sz w:val="20"/>
              </w:rPr>
            </w:pPr>
          </w:p>
        </w:tc>
      </w:tr>
      <w:tr w:rsidR="003B043F" w:rsidRPr="007D23C8" w14:paraId="20802980" w14:textId="77777777" w:rsidTr="00F16C57">
        <w:tc>
          <w:tcPr>
            <w:tcW w:w="7083" w:type="dxa"/>
            <w:shd w:val="clear" w:color="auto" w:fill="auto"/>
          </w:tcPr>
          <w:p w14:paraId="28F98813" w14:textId="77777777" w:rsidR="003B043F" w:rsidRPr="00F96748" w:rsidRDefault="003B043F" w:rsidP="003B043F">
            <w:pPr>
              <w:pStyle w:val="ListParagraph"/>
              <w:numPr>
                <w:ilvl w:val="1"/>
                <w:numId w:val="19"/>
              </w:numPr>
              <w:rPr>
                <w:rFonts w:eastAsia="Calibri"/>
                <w:b/>
                <w:bCs/>
                <w:sz w:val="20"/>
                <w:szCs w:val="20"/>
              </w:rPr>
            </w:pPr>
            <w:proofErr w:type="spellStart"/>
            <w:r w:rsidRPr="00F96748">
              <w:rPr>
                <w:rFonts w:eastAsia="Calibri"/>
                <w:bCs/>
                <w:sz w:val="20"/>
                <w:szCs w:val="20"/>
              </w:rPr>
              <w:t>atbalsta</w:t>
            </w:r>
            <w:proofErr w:type="spellEnd"/>
            <w:r w:rsidRPr="00F96748">
              <w:rPr>
                <w:rFonts w:eastAsia="Calibri"/>
                <w:bCs/>
                <w:sz w:val="20"/>
                <w:szCs w:val="20"/>
              </w:rPr>
              <w:t xml:space="preserve"> </w:t>
            </w:r>
            <w:proofErr w:type="spellStart"/>
            <w:r w:rsidRPr="00F96748">
              <w:rPr>
                <w:rFonts w:eastAsia="Calibri"/>
                <w:bCs/>
                <w:sz w:val="20"/>
                <w:szCs w:val="20"/>
              </w:rPr>
              <w:t>pretendentam</w:t>
            </w:r>
            <w:proofErr w:type="spellEnd"/>
            <w:r w:rsidRPr="00F96748">
              <w:rPr>
                <w:rFonts w:eastAsia="Calibri"/>
                <w:bCs/>
                <w:sz w:val="20"/>
                <w:szCs w:val="20"/>
              </w:rPr>
              <w:t xml:space="preserve">, </w:t>
            </w:r>
            <w:proofErr w:type="spellStart"/>
            <w:r w:rsidRPr="00F96748">
              <w:rPr>
                <w:rFonts w:eastAsia="Calibri"/>
                <w:bCs/>
                <w:sz w:val="20"/>
                <w:szCs w:val="20"/>
              </w:rPr>
              <w:t>kurā</w:t>
            </w:r>
            <w:proofErr w:type="spellEnd"/>
            <w:r w:rsidRPr="00F96748">
              <w:rPr>
                <w:rFonts w:eastAsia="Calibri"/>
                <w:bCs/>
                <w:sz w:val="20"/>
                <w:szCs w:val="20"/>
              </w:rPr>
              <w:t xml:space="preserve"> </w:t>
            </w:r>
            <w:proofErr w:type="spellStart"/>
            <w:r w:rsidRPr="00F96748">
              <w:rPr>
                <w:rFonts w:eastAsia="Calibri"/>
                <w:bCs/>
                <w:sz w:val="20"/>
                <w:szCs w:val="20"/>
              </w:rPr>
              <w:t>vismaz</w:t>
            </w:r>
            <w:proofErr w:type="spellEnd"/>
            <w:r w:rsidRPr="00F96748">
              <w:rPr>
                <w:rFonts w:eastAsia="Calibri"/>
                <w:bCs/>
                <w:sz w:val="20"/>
                <w:szCs w:val="20"/>
              </w:rPr>
              <w:t xml:space="preserve"> </w:t>
            </w:r>
            <w:proofErr w:type="spellStart"/>
            <w:r w:rsidRPr="00F96748">
              <w:rPr>
                <w:rFonts w:eastAsia="Calibri"/>
                <w:bCs/>
                <w:sz w:val="20"/>
                <w:szCs w:val="20"/>
              </w:rPr>
              <w:t>dažiem</w:t>
            </w:r>
            <w:proofErr w:type="spellEnd"/>
            <w:r w:rsidRPr="00F96748">
              <w:rPr>
                <w:rFonts w:eastAsia="Calibri"/>
                <w:bCs/>
                <w:sz w:val="20"/>
                <w:szCs w:val="20"/>
              </w:rPr>
              <w:t xml:space="preserve"> </w:t>
            </w:r>
            <w:proofErr w:type="spellStart"/>
            <w:r w:rsidRPr="00F96748">
              <w:rPr>
                <w:rFonts w:eastAsia="Calibri"/>
                <w:bCs/>
                <w:sz w:val="20"/>
                <w:szCs w:val="20"/>
              </w:rPr>
              <w:t>dalībniekiem</w:t>
            </w:r>
            <w:proofErr w:type="spellEnd"/>
            <w:r w:rsidRPr="00F96748">
              <w:rPr>
                <w:rFonts w:eastAsia="Calibri"/>
                <w:bCs/>
                <w:sz w:val="20"/>
                <w:szCs w:val="20"/>
              </w:rPr>
              <w:t xml:space="preserve"> </w:t>
            </w:r>
            <w:proofErr w:type="spellStart"/>
            <w:r w:rsidRPr="00F96748">
              <w:rPr>
                <w:rFonts w:eastAsia="Calibri"/>
                <w:bCs/>
                <w:sz w:val="20"/>
                <w:szCs w:val="20"/>
              </w:rPr>
              <w:t>ir</w:t>
            </w:r>
            <w:proofErr w:type="spellEnd"/>
            <w:r w:rsidRPr="00F96748">
              <w:rPr>
                <w:rFonts w:eastAsia="Calibri"/>
                <w:bCs/>
                <w:sz w:val="20"/>
                <w:szCs w:val="20"/>
              </w:rPr>
              <w:t xml:space="preserve"> </w:t>
            </w:r>
            <w:proofErr w:type="spellStart"/>
            <w:r w:rsidRPr="00F96748">
              <w:rPr>
                <w:rFonts w:eastAsia="Calibri"/>
                <w:bCs/>
                <w:sz w:val="20"/>
                <w:szCs w:val="20"/>
              </w:rPr>
              <w:t>neierobežota</w:t>
            </w:r>
            <w:proofErr w:type="spellEnd"/>
            <w:r w:rsidRPr="00F96748">
              <w:rPr>
                <w:rFonts w:eastAsia="Calibri"/>
                <w:bCs/>
                <w:sz w:val="20"/>
                <w:szCs w:val="20"/>
              </w:rPr>
              <w:t xml:space="preserve"> </w:t>
            </w:r>
            <w:proofErr w:type="spellStart"/>
            <w:r w:rsidRPr="00F96748">
              <w:rPr>
                <w:rFonts w:eastAsia="Calibri"/>
                <w:bCs/>
                <w:sz w:val="20"/>
                <w:szCs w:val="20"/>
              </w:rPr>
              <w:t>atbildība</w:t>
            </w:r>
            <w:proofErr w:type="spellEnd"/>
            <w:r w:rsidRPr="00F96748">
              <w:rPr>
                <w:rFonts w:eastAsia="Calibri"/>
                <w:bCs/>
                <w:sz w:val="20"/>
                <w:szCs w:val="20"/>
              </w:rPr>
              <w:t xml:space="preserve"> par </w:t>
            </w:r>
            <w:proofErr w:type="spellStart"/>
            <w:r w:rsidRPr="00F96748">
              <w:rPr>
                <w:rFonts w:eastAsia="Calibri"/>
                <w:bCs/>
                <w:sz w:val="20"/>
                <w:szCs w:val="20"/>
              </w:rPr>
              <w:t>sabiedrības</w:t>
            </w:r>
            <w:proofErr w:type="spellEnd"/>
            <w:r w:rsidRPr="00F96748">
              <w:rPr>
                <w:rFonts w:eastAsia="Calibri"/>
                <w:bCs/>
                <w:sz w:val="20"/>
                <w:szCs w:val="20"/>
              </w:rPr>
              <w:t xml:space="preserve"> </w:t>
            </w:r>
            <w:proofErr w:type="spellStart"/>
            <w:r w:rsidRPr="00F96748">
              <w:rPr>
                <w:rFonts w:eastAsia="Calibri"/>
                <w:bCs/>
                <w:sz w:val="20"/>
                <w:szCs w:val="20"/>
              </w:rPr>
              <w:t>parādsaistībām</w:t>
            </w:r>
            <w:proofErr w:type="spellEnd"/>
            <w:r w:rsidRPr="00F96748">
              <w:rPr>
                <w:rFonts w:eastAsia="Calibri"/>
                <w:bCs/>
                <w:sz w:val="20"/>
                <w:szCs w:val="20"/>
              </w:rPr>
              <w:t xml:space="preserve"> (</w:t>
            </w:r>
            <w:proofErr w:type="spellStart"/>
            <w:r w:rsidRPr="00F96748">
              <w:rPr>
                <w:rFonts w:eastAsia="Calibri"/>
                <w:bCs/>
                <w:sz w:val="20"/>
                <w:szCs w:val="20"/>
              </w:rPr>
              <w:t>izņemot</w:t>
            </w:r>
            <w:proofErr w:type="spellEnd"/>
            <w:r w:rsidRPr="00F96748">
              <w:rPr>
                <w:rFonts w:eastAsia="Calibri"/>
                <w:bCs/>
                <w:sz w:val="20"/>
                <w:szCs w:val="20"/>
              </w:rPr>
              <w:t xml:space="preserve"> MVU, kas </w:t>
            </w:r>
            <w:proofErr w:type="spellStart"/>
            <w:r w:rsidRPr="00F96748">
              <w:rPr>
                <w:rFonts w:eastAsia="Calibri"/>
                <w:bCs/>
                <w:sz w:val="20"/>
                <w:szCs w:val="20"/>
              </w:rPr>
              <w:t>ir</w:t>
            </w:r>
            <w:proofErr w:type="spellEnd"/>
            <w:r w:rsidRPr="00F96748">
              <w:rPr>
                <w:rFonts w:eastAsia="Calibri"/>
                <w:bCs/>
                <w:sz w:val="20"/>
                <w:szCs w:val="20"/>
              </w:rPr>
              <w:t xml:space="preserve"> </w:t>
            </w:r>
            <w:proofErr w:type="spellStart"/>
            <w:r w:rsidRPr="00F96748">
              <w:rPr>
                <w:rFonts w:eastAsia="Calibri"/>
                <w:bCs/>
                <w:sz w:val="20"/>
                <w:szCs w:val="20"/>
              </w:rPr>
              <w:t>pastāvējuši</w:t>
            </w:r>
            <w:proofErr w:type="spellEnd"/>
            <w:r w:rsidRPr="00F96748">
              <w:rPr>
                <w:rFonts w:eastAsia="Calibri"/>
                <w:bCs/>
                <w:sz w:val="20"/>
                <w:szCs w:val="20"/>
              </w:rPr>
              <w:t xml:space="preserve"> </w:t>
            </w:r>
            <w:proofErr w:type="spellStart"/>
            <w:r w:rsidRPr="00F96748">
              <w:rPr>
                <w:rFonts w:eastAsia="Calibri"/>
                <w:bCs/>
                <w:sz w:val="20"/>
                <w:szCs w:val="20"/>
              </w:rPr>
              <w:t>mazāk</w:t>
            </w:r>
            <w:proofErr w:type="spellEnd"/>
            <w:r w:rsidRPr="00F96748">
              <w:rPr>
                <w:rFonts w:eastAsia="Calibri"/>
                <w:bCs/>
                <w:sz w:val="20"/>
                <w:szCs w:val="20"/>
              </w:rPr>
              <w:t xml:space="preserve"> </w:t>
            </w:r>
            <w:proofErr w:type="spellStart"/>
            <w:r w:rsidRPr="00F96748">
              <w:rPr>
                <w:rFonts w:eastAsia="Calibri"/>
                <w:bCs/>
                <w:sz w:val="20"/>
                <w:szCs w:val="20"/>
              </w:rPr>
              <w:t>nekā</w:t>
            </w:r>
            <w:proofErr w:type="spellEnd"/>
            <w:r w:rsidRPr="00F96748">
              <w:rPr>
                <w:rFonts w:eastAsia="Calibri"/>
                <w:bCs/>
                <w:sz w:val="20"/>
                <w:szCs w:val="20"/>
              </w:rPr>
              <w:t xml:space="preserve"> </w:t>
            </w:r>
            <w:proofErr w:type="spellStart"/>
            <w:r w:rsidRPr="00F96748">
              <w:rPr>
                <w:rFonts w:eastAsia="Calibri"/>
                <w:bCs/>
                <w:sz w:val="20"/>
                <w:szCs w:val="20"/>
              </w:rPr>
              <w:t>trīs</w:t>
            </w:r>
            <w:proofErr w:type="spellEnd"/>
            <w:r w:rsidRPr="00F96748">
              <w:rPr>
                <w:rFonts w:eastAsia="Calibri"/>
                <w:bCs/>
                <w:sz w:val="20"/>
                <w:szCs w:val="20"/>
              </w:rPr>
              <w:t xml:space="preserve"> </w:t>
            </w:r>
            <w:proofErr w:type="spellStart"/>
            <w:r w:rsidRPr="00F96748">
              <w:rPr>
                <w:rFonts w:eastAsia="Calibri"/>
                <w:bCs/>
                <w:sz w:val="20"/>
                <w:szCs w:val="20"/>
              </w:rPr>
              <w:t>gadus</w:t>
            </w:r>
            <w:proofErr w:type="spellEnd"/>
            <w:r w:rsidRPr="00F96748">
              <w:rPr>
                <w:rFonts w:eastAsia="Calibri"/>
                <w:bCs/>
                <w:sz w:val="20"/>
                <w:szCs w:val="20"/>
              </w:rPr>
              <w:t xml:space="preserve">, </w:t>
            </w:r>
            <w:proofErr w:type="spellStart"/>
            <w:r w:rsidRPr="00F96748">
              <w:rPr>
                <w:rFonts w:eastAsia="Calibri"/>
                <w:bCs/>
                <w:sz w:val="20"/>
                <w:szCs w:val="20"/>
              </w:rPr>
              <w:t>vai</w:t>
            </w:r>
            <w:proofErr w:type="spellEnd"/>
            <w:r w:rsidRPr="00F96748">
              <w:rPr>
                <w:rFonts w:eastAsia="Calibri"/>
                <w:bCs/>
                <w:sz w:val="20"/>
                <w:szCs w:val="20"/>
              </w:rPr>
              <w:t xml:space="preserve">, </w:t>
            </w:r>
            <w:proofErr w:type="spellStart"/>
            <w:r w:rsidRPr="00F96748">
              <w:rPr>
                <w:rFonts w:eastAsia="Calibri"/>
                <w:bCs/>
                <w:sz w:val="20"/>
                <w:szCs w:val="20"/>
              </w:rPr>
              <w:t>riska</w:t>
            </w:r>
            <w:proofErr w:type="spellEnd"/>
            <w:r w:rsidRPr="00F96748">
              <w:rPr>
                <w:rFonts w:eastAsia="Calibri"/>
                <w:bCs/>
                <w:sz w:val="20"/>
                <w:szCs w:val="20"/>
              </w:rPr>
              <w:t xml:space="preserve"> </w:t>
            </w:r>
            <w:proofErr w:type="spellStart"/>
            <w:r w:rsidRPr="00F96748">
              <w:rPr>
                <w:rFonts w:eastAsia="Calibri"/>
                <w:bCs/>
                <w:sz w:val="20"/>
                <w:szCs w:val="20"/>
              </w:rPr>
              <w:t>finansējuma</w:t>
            </w:r>
            <w:proofErr w:type="spellEnd"/>
            <w:r w:rsidRPr="00F96748">
              <w:rPr>
                <w:rFonts w:eastAsia="Calibri"/>
                <w:bCs/>
                <w:sz w:val="20"/>
                <w:szCs w:val="20"/>
              </w:rPr>
              <w:t xml:space="preserve"> </w:t>
            </w:r>
            <w:proofErr w:type="spellStart"/>
            <w:r w:rsidRPr="00F96748">
              <w:rPr>
                <w:rFonts w:eastAsia="Calibri"/>
                <w:bCs/>
                <w:sz w:val="20"/>
                <w:szCs w:val="20"/>
              </w:rPr>
              <w:t>atbalsta</w:t>
            </w:r>
            <w:proofErr w:type="spellEnd"/>
            <w:r w:rsidRPr="00F96748">
              <w:rPr>
                <w:rFonts w:eastAsia="Calibri"/>
                <w:bCs/>
                <w:sz w:val="20"/>
                <w:szCs w:val="20"/>
              </w:rPr>
              <w:t xml:space="preserve"> </w:t>
            </w:r>
            <w:proofErr w:type="spellStart"/>
            <w:r w:rsidRPr="00F96748">
              <w:rPr>
                <w:rFonts w:eastAsia="Calibri"/>
                <w:bCs/>
                <w:sz w:val="20"/>
                <w:szCs w:val="20"/>
              </w:rPr>
              <w:t>gadījumā</w:t>
            </w:r>
            <w:proofErr w:type="spellEnd"/>
            <w:r w:rsidRPr="00F96748">
              <w:rPr>
                <w:rFonts w:eastAsia="Calibri"/>
                <w:bCs/>
                <w:sz w:val="20"/>
                <w:szCs w:val="20"/>
              </w:rPr>
              <w:t xml:space="preserve"> - MVU </w:t>
            </w:r>
            <w:proofErr w:type="spellStart"/>
            <w:r w:rsidRPr="00F96748">
              <w:rPr>
                <w:rFonts w:eastAsia="Calibri"/>
                <w:bCs/>
                <w:sz w:val="20"/>
                <w:szCs w:val="20"/>
              </w:rPr>
              <w:t>septiņus</w:t>
            </w:r>
            <w:proofErr w:type="spellEnd"/>
            <w:r w:rsidRPr="00F96748">
              <w:rPr>
                <w:rFonts w:eastAsia="Calibri"/>
                <w:bCs/>
                <w:sz w:val="20"/>
                <w:szCs w:val="20"/>
              </w:rPr>
              <w:t xml:space="preserve"> </w:t>
            </w:r>
            <w:proofErr w:type="spellStart"/>
            <w:r w:rsidRPr="00F96748">
              <w:rPr>
                <w:rFonts w:eastAsia="Calibri"/>
                <w:bCs/>
                <w:sz w:val="20"/>
                <w:szCs w:val="20"/>
              </w:rPr>
              <w:t>gadus</w:t>
            </w:r>
            <w:proofErr w:type="spellEnd"/>
            <w:r w:rsidRPr="00F96748">
              <w:rPr>
                <w:rFonts w:eastAsia="Calibri"/>
                <w:bCs/>
                <w:sz w:val="20"/>
                <w:szCs w:val="20"/>
              </w:rPr>
              <w:t xml:space="preserve"> no to </w:t>
            </w:r>
            <w:proofErr w:type="spellStart"/>
            <w:r w:rsidRPr="00F96748">
              <w:rPr>
                <w:rFonts w:eastAsia="Calibri"/>
                <w:bCs/>
                <w:sz w:val="20"/>
                <w:szCs w:val="20"/>
              </w:rPr>
              <w:t>pirmā</w:t>
            </w:r>
            <w:proofErr w:type="spellEnd"/>
            <w:r w:rsidRPr="00F96748">
              <w:rPr>
                <w:rFonts w:eastAsia="Calibri"/>
                <w:bCs/>
                <w:sz w:val="20"/>
                <w:szCs w:val="20"/>
              </w:rPr>
              <w:t xml:space="preserve"> </w:t>
            </w:r>
            <w:proofErr w:type="spellStart"/>
            <w:r w:rsidRPr="00F96748">
              <w:rPr>
                <w:rFonts w:eastAsia="Calibri"/>
                <w:bCs/>
                <w:sz w:val="20"/>
                <w:szCs w:val="20"/>
              </w:rPr>
              <w:t>komerciālās</w:t>
            </w:r>
            <w:proofErr w:type="spellEnd"/>
            <w:r w:rsidRPr="00F96748">
              <w:rPr>
                <w:rFonts w:eastAsia="Calibri"/>
                <w:bCs/>
                <w:sz w:val="20"/>
                <w:szCs w:val="20"/>
              </w:rPr>
              <w:t xml:space="preserve"> </w:t>
            </w:r>
            <w:proofErr w:type="spellStart"/>
            <w:r w:rsidRPr="00F96748">
              <w:rPr>
                <w:rFonts w:eastAsia="Calibri"/>
                <w:bCs/>
                <w:sz w:val="20"/>
                <w:szCs w:val="20"/>
              </w:rPr>
              <w:t>pārdošanas</w:t>
            </w:r>
            <w:proofErr w:type="spellEnd"/>
            <w:r w:rsidRPr="00F96748">
              <w:rPr>
                <w:rFonts w:eastAsia="Calibri"/>
                <w:bCs/>
                <w:sz w:val="20"/>
                <w:szCs w:val="20"/>
              </w:rPr>
              <w:t xml:space="preserve"> </w:t>
            </w:r>
            <w:proofErr w:type="spellStart"/>
            <w:r w:rsidRPr="00F96748">
              <w:rPr>
                <w:rFonts w:eastAsia="Calibri"/>
                <w:bCs/>
                <w:sz w:val="20"/>
                <w:szCs w:val="20"/>
              </w:rPr>
              <w:t>darījuma</w:t>
            </w:r>
            <w:proofErr w:type="spellEnd"/>
            <w:r w:rsidRPr="00F96748">
              <w:rPr>
                <w:rFonts w:eastAsia="Calibri"/>
                <w:bCs/>
                <w:sz w:val="20"/>
                <w:szCs w:val="20"/>
              </w:rPr>
              <w:t xml:space="preserve">), </w:t>
            </w:r>
            <w:proofErr w:type="spellStart"/>
            <w:r w:rsidRPr="00F96748">
              <w:rPr>
                <w:rFonts w:eastAsia="Calibri"/>
                <w:bCs/>
                <w:sz w:val="20"/>
                <w:szCs w:val="20"/>
              </w:rPr>
              <w:t>uzkrāto</w:t>
            </w:r>
            <w:proofErr w:type="spellEnd"/>
            <w:r w:rsidRPr="00F96748">
              <w:rPr>
                <w:rFonts w:eastAsia="Calibri"/>
                <w:bCs/>
                <w:sz w:val="20"/>
                <w:szCs w:val="20"/>
              </w:rPr>
              <w:t xml:space="preserve"> </w:t>
            </w:r>
            <w:proofErr w:type="spellStart"/>
            <w:r w:rsidRPr="00F96748">
              <w:rPr>
                <w:rFonts w:eastAsia="Calibri"/>
                <w:bCs/>
                <w:sz w:val="20"/>
                <w:szCs w:val="20"/>
              </w:rPr>
              <w:t>zaudējumu</w:t>
            </w:r>
            <w:proofErr w:type="spellEnd"/>
            <w:r w:rsidRPr="00F96748">
              <w:rPr>
                <w:rFonts w:eastAsia="Calibri"/>
                <w:bCs/>
                <w:sz w:val="20"/>
                <w:szCs w:val="20"/>
              </w:rPr>
              <w:t xml:space="preserve"> </w:t>
            </w:r>
            <w:proofErr w:type="spellStart"/>
            <w:r w:rsidRPr="00F96748">
              <w:rPr>
                <w:rFonts w:eastAsia="Calibri"/>
                <w:bCs/>
                <w:sz w:val="20"/>
                <w:szCs w:val="20"/>
              </w:rPr>
              <w:t>dēļ</w:t>
            </w:r>
            <w:proofErr w:type="spellEnd"/>
            <w:r w:rsidRPr="00F96748">
              <w:rPr>
                <w:rFonts w:eastAsia="Calibri"/>
                <w:bCs/>
                <w:sz w:val="20"/>
                <w:szCs w:val="20"/>
              </w:rPr>
              <w:t xml:space="preserve"> </w:t>
            </w:r>
            <w:proofErr w:type="spellStart"/>
            <w:r w:rsidRPr="00F96748">
              <w:rPr>
                <w:rFonts w:eastAsia="Calibri"/>
                <w:bCs/>
                <w:sz w:val="20"/>
                <w:szCs w:val="20"/>
              </w:rPr>
              <w:t>ir</w:t>
            </w:r>
            <w:proofErr w:type="spellEnd"/>
            <w:r w:rsidRPr="00F96748">
              <w:rPr>
                <w:rFonts w:eastAsia="Calibri"/>
                <w:bCs/>
                <w:sz w:val="20"/>
                <w:szCs w:val="20"/>
              </w:rPr>
              <w:t xml:space="preserve"> </w:t>
            </w:r>
            <w:proofErr w:type="spellStart"/>
            <w:r w:rsidRPr="00F96748">
              <w:rPr>
                <w:rFonts w:eastAsia="Calibri"/>
                <w:bCs/>
                <w:sz w:val="20"/>
                <w:szCs w:val="20"/>
              </w:rPr>
              <w:t>zudusi</w:t>
            </w:r>
            <w:proofErr w:type="spellEnd"/>
            <w:r w:rsidRPr="00F96748">
              <w:rPr>
                <w:rFonts w:eastAsia="Calibri"/>
                <w:bCs/>
                <w:sz w:val="20"/>
                <w:szCs w:val="20"/>
              </w:rPr>
              <w:t xml:space="preserve"> </w:t>
            </w:r>
            <w:proofErr w:type="spellStart"/>
            <w:r w:rsidRPr="00F96748">
              <w:rPr>
                <w:rFonts w:eastAsia="Calibri"/>
                <w:bCs/>
                <w:sz w:val="20"/>
                <w:szCs w:val="20"/>
              </w:rPr>
              <w:t>vairāk</w:t>
            </w:r>
            <w:proofErr w:type="spellEnd"/>
            <w:r w:rsidRPr="00F96748">
              <w:rPr>
                <w:rFonts w:eastAsia="Calibri"/>
                <w:bCs/>
                <w:sz w:val="20"/>
                <w:szCs w:val="20"/>
              </w:rPr>
              <w:t xml:space="preserve"> </w:t>
            </w:r>
            <w:proofErr w:type="spellStart"/>
            <w:r w:rsidRPr="00F96748">
              <w:rPr>
                <w:rFonts w:eastAsia="Calibri"/>
                <w:bCs/>
                <w:sz w:val="20"/>
                <w:szCs w:val="20"/>
              </w:rPr>
              <w:t>nekā</w:t>
            </w:r>
            <w:proofErr w:type="spellEnd"/>
            <w:r w:rsidRPr="00F96748">
              <w:rPr>
                <w:rFonts w:eastAsia="Calibri"/>
                <w:bCs/>
                <w:sz w:val="20"/>
                <w:szCs w:val="20"/>
              </w:rPr>
              <w:t xml:space="preserve"> </w:t>
            </w:r>
            <w:proofErr w:type="spellStart"/>
            <w:r w:rsidRPr="00F96748">
              <w:rPr>
                <w:rFonts w:eastAsia="Calibri"/>
                <w:bCs/>
                <w:sz w:val="20"/>
                <w:szCs w:val="20"/>
              </w:rPr>
              <w:t>puse</w:t>
            </w:r>
            <w:proofErr w:type="spellEnd"/>
            <w:r w:rsidRPr="00F96748">
              <w:rPr>
                <w:rFonts w:eastAsia="Calibri"/>
                <w:bCs/>
                <w:sz w:val="20"/>
                <w:szCs w:val="20"/>
              </w:rPr>
              <w:t xml:space="preserve"> no </w:t>
            </w:r>
            <w:proofErr w:type="spellStart"/>
            <w:r w:rsidRPr="00F96748">
              <w:rPr>
                <w:rFonts w:eastAsia="Calibri"/>
                <w:bCs/>
                <w:sz w:val="20"/>
                <w:szCs w:val="20"/>
              </w:rPr>
              <w:t>kapitāla</w:t>
            </w:r>
            <w:proofErr w:type="spellEnd"/>
            <w:r w:rsidRPr="00F96748">
              <w:rPr>
                <w:rFonts w:eastAsia="Calibri"/>
                <w:bCs/>
                <w:sz w:val="20"/>
                <w:szCs w:val="20"/>
              </w:rPr>
              <w:t xml:space="preserve">, kas </w:t>
            </w:r>
            <w:proofErr w:type="spellStart"/>
            <w:r w:rsidRPr="00F96748">
              <w:rPr>
                <w:rFonts w:eastAsia="Calibri"/>
                <w:bCs/>
                <w:sz w:val="20"/>
                <w:szCs w:val="20"/>
              </w:rPr>
              <w:t>norādīts</w:t>
            </w:r>
            <w:proofErr w:type="spellEnd"/>
            <w:r w:rsidRPr="00F96748">
              <w:rPr>
                <w:rFonts w:eastAsia="Calibri"/>
                <w:bCs/>
                <w:sz w:val="20"/>
                <w:szCs w:val="20"/>
              </w:rPr>
              <w:t xml:space="preserve"> </w:t>
            </w:r>
            <w:proofErr w:type="spellStart"/>
            <w:r w:rsidRPr="00F96748">
              <w:rPr>
                <w:rFonts w:eastAsia="Calibri"/>
                <w:bCs/>
                <w:sz w:val="20"/>
                <w:szCs w:val="20"/>
              </w:rPr>
              <w:t>sabiedrības</w:t>
            </w:r>
            <w:proofErr w:type="spellEnd"/>
            <w:r w:rsidRPr="00F96748">
              <w:rPr>
                <w:rFonts w:eastAsia="Calibri"/>
                <w:bCs/>
                <w:sz w:val="20"/>
                <w:szCs w:val="20"/>
              </w:rPr>
              <w:t xml:space="preserve"> </w:t>
            </w:r>
            <w:proofErr w:type="spellStart"/>
            <w:r w:rsidRPr="00F96748">
              <w:rPr>
                <w:rFonts w:eastAsia="Calibri"/>
                <w:bCs/>
                <w:sz w:val="20"/>
                <w:szCs w:val="20"/>
              </w:rPr>
              <w:t>grāmatvedības</w:t>
            </w:r>
            <w:proofErr w:type="spellEnd"/>
            <w:r w:rsidRPr="00F96748">
              <w:rPr>
                <w:rFonts w:eastAsia="Calibri"/>
                <w:bCs/>
                <w:sz w:val="20"/>
                <w:szCs w:val="20"/>
              </w:rPr>
              <w:t xml:space="preserve"> </w:t>
            </w:r>
            <w:proofErr w:type="spellStart"/>
            <w:r w:rsidRPr="00F96748">
              <w:rPr>
                <w:rFonts w:eastAsia="Calibri"/>
                <w:bCs/>
                <w:sz w:val="20"/>
                <w:szCs w:val="20"/>
              </w:rPr>
              <w:t>pārskatos</w:t>
            </w:r>
            <w:proofErr w:type="spellEnd"/>
            <w:r w:rsidRPr="00F96748">
              <w:rPr>
                <w:rFonts w:eastAsia="Calibri"/>
                <w:bCs/>
                <w:sz w:val="20"/>
                <w:szCs w:val="20"/>
              </w:rPr>
              <w:t xml:space="preserve">. </w:t>
            </w:r>
            <w:proofErr w:type="spellStart"/>
            <w:r w:rsidRPr="00F96748">
              <w:rPr>
                <w:rFonts w:eastAsia="Calibri"/>
                <w:bCs/>
                <w:sz w:val="20"/>
                <w:szCs w:val="20"/>
              </w:rPr>
              <w:t>Šā</w:t>
            </w:r>
            <w:proofErr w:type="spellEnd"/>
            <w:r w:rsidRPr="00F96748">
              <w:rPr>
                <w:rFonts w:eastAsia="Calibri"/>
                <w:bCs/>
                <w:sz w:val="20"/>
                <w:szCs w:val="20"/>
              </w:rPr>
              <w:t xml:space="preserve"> </w:t>
            </w:r>
            <w:proofErr w:type="spellStart"/>
            <w:r w:rsidRPr="00F96748">
              <w:rPr>
                <w:rFonts w:eastAsia="Calibri"/>
                <w:bCs/>
                <w:sz w:val="20"/>
                <w:szCs w:val="20"/>
              </w:rPr>
              <w:t>apakšpunkta</w:t>
            </w:r>
            <w:proofErr w:type="spellEnd"/>
            <w:r w:rsidRPr="00F96748">
              <w:rPr>
                <w:rFonts w:eastAsia="Calibri"/>
                <w:bCs/>
                <w:sz w:val="20"/>
                <w:szCs w:val="20"/>
              </w:rPr>
              <w:t xml:space="preserve"> </w:t>
            </w:r>
            <w:proofErr w:type="spellStart"/>
            <w:r w:rsidRPr="00F96748">
              <w:rPr>
                <w:rFonts w:eastAsia="Calibri"/>
                <w:bCs/>
                <w:sz w:val="20"/>
                <w:szCs w:val="20"/>
              </w:rPr>
              <w:t>izpratnē</w:t>
            </w:r>
            <w:proofErr w:type="spellEnd"/>
            <w:r w:rsidRPr="00F96748">
              <w:rPr>
                <w:rFonts w:eastAsia="Calibri"/>
                <w:bCs/>
                <w:sz w:val="20"/>
                <w:szCs w:val="20"/>
              </w:rPr>
              <w:t xml:space="preserve"> </w:t>
            </w:r>
            <w:proofErr w:type="spellStart"/>
            <w:r w:rsidRPr="00F96748">
              <w:rPr>
                <w:rFonts w:eastAsia="Calibri"/>
                <w:bCs/>
                <w:sz w:val="20"/>
                <w:szCs w:val="20"/>
              </w:rPr>
              <w:t>sabiedrība</w:t>
            </w:r>
            <w:proofErr w:type="spellEnd"/>
            <w:r w:rsidRPr="00F96748">
              <w:rPr>
                <w:rFonts w:eastAsia="Calibri"/>
                <w:bCs/>
                <w:sz w:val="20"/>
                <w:szCs w:val="20"/>
              </w:rPr>
              <w:t xml:space="preserve"> </w:t>
            </w:r>
            <w:proofErr w:type="spellStart"/>
            <w:r w:rsidRPr="00F96748">
              <w:rPr>
                <w:rFonts w:eastAsia="Calibri"/>
                <w:bCs/>
                <w:sz w:val="20"/>
                <w:szCs w:val="20"/>
              </w:rPr>
              <w:t>ir</w:t>
            </w:r>
            <w:proofErr w:type="spellEnd"/>
            <w:r w:rsidRPr="00F96748">
              <w:rPr>
                <w:rFonts w:eastAsia="Calibri"/>
                <w:bCs/>
                <w:sz w:val="20"/>
                <w:szCs w:val="20"/>
              </w:rPr>
              <w:t xml:space="preserve"> </w:t>
            </w:r>
            <w:proofErr w:type="spellStart"/>
            <w:r w:rsidRPr="00F96748">
              <w:rPr>
                <w:rFonts w:eastAsia="Calibri"/>
                <w:bCs/>
                <w:sz w:val="20"/>
                <w:szCs w:val="20"/>
              </w:rPr>
              <w:t>tāda</w:t>
            </w:r>
            <w:proofErr w:type="spellEnd"/>
            <w:r w:rsidRPr="00F96748">
              <w:rPr>
                <w:rFonts w:eastAsia="Calibri"/>
                <w:bCs/>
                <w:sz w:val="20"/>
                <w:szCs w:val="20"/>
              </w:rPr>
              <w:t xml:space="preserve"> </w:t>
            </w:r>
            <w:proofErr w:type="spellStart"/>
            <w:r w:rsidRPr="00F96748">
              <w:rPr>
                <w:rFonts w:eastAsia="Calibri"/>
                <w:bCs/>
                <w:sz w:val="20"/>
                <w:szCs w:val="20"/>
              </w:rPr>
              <w:t>sabiedrība</w:t>
            </w:r>
            <w:proofErr w:type="spellEnd"/>
            <w:r w:rsidRPr="00F96748">
              <w:rPr>
                <w:rFonts w:eastAsia="Calibri"/>
                <w:bCs/>
                <w:sz w:val="20"/>
                <w:szCs w:val="20"/>
              </w:rPr>
              <w:t xml:space="preserve">, </w:t>
            </w:r>
            <w:proofErr w:type="spellStart"/>
            <w:r w:rsidRPr="00F96748">
              <w:rPr>
                <w:rFonts w:eastAsia="Calibri"/>
                <w:bCs/>
                <w:sz w:val="20"/>
                <w:szCs w:val="20"/>
              </w:rPr>
              <w:t>kurā</w:t>
            </w:r>
            <w:proofErr w:type="spellEnd"/>
            <w:r w:rsidRPr="00F96748">
              <w:rPr>
                <w:rFonts w:eastAsia="Calibri"/>
                <w:bCs/>
                <w:sz w:val="20"/>
                <w:szCs w:val="20"/>
              </w:rPr>
              <w:t xml:space="preserve"> </w:t>
            </w:r>
            <w:proofErr w:type="spellStart"/>
            <w:r w:rsidRPr="00F96748">
              <w:rPr>
                <w:rFonts w:eastAsia="Calibri"/>
                <w:bCs/>
                <w:sz w:val="20"/>
                <w:szCs w:val="20"/>
              </w:rPr>
              <w:t>vismaz</w:t>
            </w:r>
            <w:proofErr w:type="spellEnd"/>
            <w:r w:rsidRPr="00F96748">
              <w:rPr>
                <w:rFonts w:eastAsia="Calibri"/>
                <w:bCs/>
                <w:sz w:val="20"/>
                <w:szCs w:val="20"/>
              </w:rPr>
              <w:t xml:space="preserve"> </w:t>
            </w:r>
            <w:proofErr w:type="spellStart"/>
            <w:r w:rsidRPr="00F96748">
              <w:rPr>
                <w:rFonts w:eastAsia="Calibri"/>
                <w:bCs/>
                <w:sz w:val="20"/>
                <w:szCs w:val="20"/>
              </w:rPr>
              <w:t>dažiem</w:t>
            </w:r>
            <w:proofErr w:type="spellEnd"/>
            <w:r w:rsidRPr="00F96748">
              <w:rPr>
                <w:rFonts w:eastAsia="Calibri"/>
                <w:bCs/>
                <w:sz w:val="20"/>
                <w:szCs w:val="20"/>
              </w:rPr>
              <w:t xml:space="preserve"> </w:t>
            </w:r>
            <w:proofErr w:type="spellStart"/>
            <w:r w:rsidRPr="00F96748">
              <w:rPr>
                <w:rFonts w:eastAsia="Calibri"/>
                <w:bCs/>
                <w:sz w:val="20"/>
                <w:szCs w:val="20"/>
              </w:rPr>
              <w:t>dalībniekiem</w:t>
            </w:r>
            <w:proofErr w:type="spellEnd"/>
            <w:r w:rsidRPr="00F96748">
              <w:rPr>
                <w:rFonts w:eastAsia="Calibri"/>
                <w:bCs/>
                <w:sz w:val="20"/>
                <w:szCs w:val="20"/>
              </w:rPr>
              <w:t xml:space="preserve"> </w:t>
            </w:r>
            <w:proofErr w:type="spellStart"/>
            <w:r w:rsidRPr="00F96748">
              <w:rPr>
                <w:rFonts w:eastAsia="Calibri"/>
                <w:bCs/>
                <w:sz w:val="20"/>
                <w:szCs w:val="20"/>
              </w:rPr>
              <w:t>ir</w:t>
            </w:r>
            <w:proofErr w:type="spellEnd"/>
            <w:r w:rsidRPr="00F96748">
              <w:rPr>
                <w:rFonts w:eastAsia="Calibri"/>
                <w:bCs/>
                <w:sz w:val="20"/>
                <w:szCs w:val="20"/>
              </w:rPr>
              <w:t xml:space="preserve"> </w:t>
            </w:r>
            <w:proofErr w:type="spellStart"/>
            <w:r w:rsidRPr="00F96748">
              <w:rPr>
                <w:rFonts w:eastAsia="Calibri"/>
                <w:bCs/>
                <w:sz w:val="20"/>
                <w:szCs w:val="20"/>
              </w:rPr>
              <w:t>neierobežota</w:t>
            </w:r>
            <w:proofErr w:type="spellEnd"/>
            <w:r w:rsidRPr="00F96748">
              <w:rPr>
                <w:rFonts w:eastAsia="Calibri"/>
                <w:bCs/>
                <w:sz w:val="20"/>
                <w:szCs w:val="20"/>
              </w:rPr>
              <w:t xml:space="preserve"> </w:t>
            </w:r>
            <w:proofErr w:type="spellStart"/>
            <w:r w:rsidRPr="00F96748">
              <w:rPr>
                <w:rFonts w:eastAsia="Calibri"/>
                <w:bCs/>
                <w:sz w:val="20"/>
                <w:szCs w:val="20"/>
              </w:rPr>
              <w:t>atbildība</w:t>
            </w:r>
            <w:proofErr w:type="spellEnd"/>
            <w:r w:rsidRPr="00F96748">
              <w:rPr>
                <w:rFonts w:eastAsia="Calibri"/>
                <w:bCs/>
                <w:sz w:val="20"/>
                <w:szCs w:val="20"/>
              </w:rPr>
              <w:t xml:space="preserve"> par </w:t>
            </w:r>
            <w:proofErr w:type="spellStart"/>
            <w:r w:rsidRPr="00F96748">
              <w:rPr>
                <w:rFonts w:eastAsia="Calibri"/>
                <w:bCs/>
                <w:sz w:val="20"/>
                <w:szCs w:val="20"/>
              </w:rPr>
              <w:t>sabiedrības</w:t>
            </w:r>
            <w:proofErr w:type="spellEnd"/>
            <w:r w:rsidRPr="00F96748">
              <w:rPr>
                <w:rFonts w:eastAsia="Calibri"/>
                <w:bCs/>
                <w:sz w:val="20"/>
                <w:szCs w:val="20"/>
              </w:rPr>
              <w:t xml:space="preserve"> </w:t>
            </w:r>
            <w:proofErr w:type="spellStart"/>
            <w:r w:rsidRPr="00F96748">
              <w:rPr>
                <w:rFonts w:eastAsia="Calibri"/>
                <w:bCs/>
                <w:sz w:val="20"/>
                <w:szCs w:val="20"/>
              </w:rPr>
              <w:t>parādsaistībām</w:t>
            </w:r>
            <w:proofErr w:type="spellEnd"/>
            <w:r w:rsidRPr="00F96748">
              <w:rPr>
                <w:rFonts w:eastAsia="Calibri"/>
                <w:bCs/>
                <w:sz w:val="20"/>
                <w:szCs w:val="20"/>
              </w:rPr>
              <w:t xml:space="preserve"> (jo </w:t>
            </w:r>
            <w:proofErr w:type="spellStart"/>
            <w:r w:rsidRPr="00F96748">
              <w:rPr>
                <w:rFonts w:eastAsia="Calibri"/>
                <w:bCs/>
                <w:sz w:val="20"/>
                <w:szCs w:val="20"/>
              </w:rPr>
              <w:t>īpaši</w:t>
            </w:r>
            <w:proofErr w:type="spellEnd"/>
            <w:r w:rsidRPr="00F96748">
              <w:rPr>
                <w:rFonts w:eastAsia="Calibri"/>
                <w:bCs/>
                <w:sz w:val="20"/>
                <w:szCs w:val="20"/>
              </w:rPr>
              <w:t xml:space="preserve"> </w:t>
            </w:r>
            <w:proofErr w:type="spellStart"/>
            <w:r w:rsidRPr="00F96748">
              <w:rPr>
                <w:rFonts w:eastAsia="Calibri"/>
                <w:bCs/>
                <w:sz w:val="20"/>
                <w:szCs w:val="20"/>
              </w:rPr>
              <w:t>pilnsabiedrības</w:t>
            </w:r>
            <w:proofErr w:type="spellEnd"/>
            <w:r w:rsidRPr="00F96748">
              <w:rPr>
                <w:rFonts w:eastAsia="Calibri"/>
                <w:bCs/>
                <w:sz w:val="20"/>
                <w:szCs w:val="20"/>
              </w:rPr>
              <w:t xml:space="preserve"> un </w:t>
            </w:r>
            <w:proofErr w:type="spellStart"/>
            <w:r w:rsidRPr="00F96748">
              <w:rPr>
                <w:rFonts w:eastAsia="Calibri"/>
                <w:bCs/>
                <w:sz w:val="20"/>
                <w:szCs w:val="20"/>
              </w:rPr>
              <w:t>komandītsabiedrības</w:t>
            </w:r>
            <w:proofErr w:type="spellEnd"/>
            <w:r w:rsidRPr="00F96748">
              <w:rPr>
                <w:rFonts w:eastAsia="Calibri"/>
                <w:bCs/>
                <w:sz w:val="20"/>
                <w:szCs w:val="20"/>
              </w:rPr>
              <w:t>)</w:t>
            </w:r>
          </w:p>
        </w:tc>
        <w:tc>
          <w:tcPr>
            <w:tcW w:w="1984" w:type="dxa"/>
            <w:shd w:val="clear" w:color="auto" w:fill="auto"/>
          </w:tcPr>
          <w:p w14:paraId="07E61354" w14:textId="77777777" w:rsidR="003B043F" w:rsidRPr="00F96748" w:rsidRDefault="003B043F" w:rsidP="00F16C57">
            <w:pPr>
              <w:jc w:val="center"/>
              <w:rPr>
                <w:rFonts w:ascii="Times New Roman" w:eastAsia="Calibri" w:hAnsi="Times New Roman"/>
                <w:sz w:val="20"/>
              </w:rPr>
            </w:pPr>
          </w:p>
        </w:tc>
      </w:tr>
      <w:tr w:rsidR="003B043F" w:rsidRPr="007D23C8" w14:paraId="1E7F4C5D" w14:textId="77777777" w:rsidTr="00F16C57">
        <w:tc>
          <w:tcPr>
            <w:tcW w:w="7083" w:type="dxa"/>
            <w:shd w:val="clear" w:color="auto" w:fill="auto"/>
          </w:tcPr>
          <w:p w14:paraId="6FC4DEE0" w14:textId="77777777" w:rsidR="003B043F" w:rsidRPr="00F96748" w:rsidRDefault="003B043F" w:rsidP="003B043F">
            <w:pPr>
              <w:pStyle w:val="ListParagraph"/>
              <w:numPr>
                <w:ilvl w:val="1"/>
                <w:numId w:val="19"/>
              </w:numPr>
              <w:rPr>
                <w:rFonts w:eastAsia="Calibri"/>
                <w:b/>
                <w:bCs/>
                <w:sz w:val="20"/>
                <w:szCs w:val="20"/>
              </w:rPr>
            </w:pPr>
            <w:proofErr w:type="spellStart"/>
            <w:r w:rsidRPr="00F96748">
              <w:rPr>
                <w:rFonts w:eastAsia="Calibri"/>
                <w:bCs/>
                <w:sz w:val="20"/>
                <w:szCs w:val="20"/>
              </w:rPr>
              <w:t>atbalsta</w:t>
            </w:r>
            <w:proofErr w:type="spellEnd"/>
            <w:r w:rsidRPr="00F96748">
              <w:rPr>
                <w:rFonts w:eastAsia="Calibri"/>
                <w:bCs/>
                <w:sz w:val="20"/>
                <w:szCs w:val="20"/>
              </w:rPr>
              <w:t xml:space="preserve"> pretendents </w:t>
            </w:r>
            <w:proofErr w:type="spellStart"/>
            <w:r w:rsidRPr="00F96748">
              <w:rPr>
                <w:rFonts w:eastAsia="Calibri"/>
                <w:bCs/>
                <w:sz w:val="20"/>
                <w:szCs w:val="20"/>
              </w:rPr>
              <w:t>ar</w:t>
            </w:r>
            <w:proofErr w:type="spellEnd"/>
            <w:r w:rsidRPr="00F96748">
              <w:rPr>
                <w:rFonts w:eastAsia="Calibri"/>
                <w:bCs/>
                <w:sz w:val="20"/>
                <w:szCs w:val="20"/>
              </w:rPr>
              <w:t xml:space="preserve"> </w:t>
            </w:r>
            <w:proofErr w:type="spellStart"/>
            <w:r w:rsidRPr="00F96748">
              <w:rPr>
                <w:rFonts w:eastAsia="Calibri"/>
                <w:bCs/>
                <w:sz w:val="20"/>
                <w:szCs w:val="20"/>
              </w:rPr>
              <w:t>tiesas</w:t>
            </w:r>
            <w:proofErr w:type="spellEnd"/>
            <w:r w:rsidRPr="00F96748">
              <w:rPr>
                <w:rFonts w:eastAsia="Calibri"/>
                <w:bCs/>
                <w:sz w:val="20"/>
                <w:szCs w:val="20"/>
              </w:rPr>
              <w:t xml:space="preserve"> </w:t>
            </w:r>
            <w:proofErr w:type="spellStart"/>
            <w:r w:rsidRPr="00F96748">
              <w:rPr>
                <w:rFonts w:eastAsia="Calibri"/>
                <w:bCs/>
                <w:sz w:val="20"/>
                <w:szCs w:val="20"/>
              </w:rPr>
              <w:t>lēmumu</w:t>
            </w:r>
            <w:proofErr w:type="spellEnd"/>
            <w:r w:rsidRPr="00F96748">
              <w:rPr>
                <w:rFonts w:eastAsia="Calibri"/>
                <w:bCs/>
                <w:sz w:val="20"/>
                <w:szCs w:val="20"/>
              </w:rPr>
              <w:t xml:space="preserve"> nav </w:t>
            </w:r>
            <w:proofErr w:type="spellStart"/>
            <w:r w:rsidRPr="00F96748">
              <w:rPr>
                <w:rFonts w:eastAsia="Calibri"/>
                <w:bCs/>
                <w:sz w:val="20"/>
                <w:szCs w:val="20"/>
              </w:rPr>
              <w:t>atzīts</w:t>
            </w:r>
            <w:proofErr w:type="spellEnd"/>
            <w:r w:rsidRPr="00F96748">
              <w:rPr>
                <w:rFonts w:eastAsia="Calibri"/>
                <w:bCs/>
                <w:sz w:val="20"/>
                <w:szCs w:val="20"/>
              </w:rPr>
              <w:t xml:space="preserve"> par </w:t>
            </w:r>
            <w:proofErr w:type="spellStart"/>
            <w:r w:rsidRPr="00F96748">
              <w:rPr>
                <w:rFonts w:eastAsia="Calibri"/>
                <w:bCs/>
                <w:sz w:val="20"/>
                <w:szCs w:val="20"/>
              </w:rPr>
              <w:t>maksātnespējīgu</w:t>
            </w:r>
            <w:proofErr w:type="spellEnd"/>
            <w:r w:rsidRPr="00F96748">
              <w:rPr>
                <w:rFonts w:eastAsia="Calibri"/>
                <w:bCs/>
                <w:sz w:val="20"/>
                <w:szCs w:val="20"/>
              </w:rPr>
              <w:t xml:space="preserve">, tai </w:t>
            </w:r>
            <w:proofErr w:type="spellStart"/>
            <w:r w:rsidRPr="00F96748">
              <w:rPr>
                <w:rFonts w:eastAsia="Calibri"/>
                <w:bCs/>
                <w:sz w:val="20"/>
                <w:szCs w:val="20"/>
              </w:rPr>
              <w:t>skaitā</w:t>
            </w:r>
            <w:proofErr w:type="spellEnd"/>
            <w:r w:rsidRPr="00F96748">
              <w:rPr>
                <w:rFonts w:eastAsia="Calibri"/>
                <w:bCs/>
                <w:sz w:val="20"/>
                <w:szCs w:val="20"/>
              </w:rPr>
              <w:t xml:space="preserve"> </w:t>
            </w:r>
            <w:proofErr w:type="spellStart"/>
            <w:r w:rsidRPr="00F96748">
              <w:rPr>
                <w:rFonts w:eastAsia="Calibri"/>
                <w:bCs/>
                <w:sz w:val="20"/>
                <w:szCs w:val="20"/>
              </w:rPr>
              <w:t>ar</w:t>
            </w:r>
            <w:proofErr w:type="spellEnd"/>
            <w:r w:rsidRPr="00F96748">
              <w:rPr>
                <w:rFonts w:eastAsia="Calibri"/>
                <w:bCs/>
                <w:sz w:val="20"/>
                <w:szCs w:val="20"/>
              </w:rPr>
              <w:t xml:space="preserve"> </w:t>
            </w:r>
            <w:proofErr w:type="spellStart"/>
            <w:r w:rsidRPr="00F96748">
              <w:rPr>
                <w:rFonts w:eastAsia="Calibri"/>
                <w:bCs/>
                <w:sz w:val="20"/>
                <w:szCs w:val="20"/>
              </w:rPr>
              <w:t>tiesas</w:t>
            </w:r>
            <w:proofErr w:type="spellEnd"/>
            <w:r w:rsidRPr="00F96748">
              <w:rPr>
                <w:rFonts w:eastAsia="Calibri"/>
                <w:bCs/>
                <w:sz w:val="20"/>
                <w:szCs w:val="20"/>
              </w:rPr>
              <w:t xml:space="preserve"> </w:t>
            </w:r>
            <w:proofErr w:type="spellStart"/>
            <w:r w:rsidRPr="00F96748">
              <w:rPr>
                <w:rFonts w:eastAsia="Calibri"/>
                <w:bCs/>
                <w:sz w:val="20"/>
                <w:szCs w:val="20"/>
              </w:rPr>
              <w:t>spriedumu</w:t>
            </w:r>
            <w:proofErr w:type="spellEnd"/>
            <w:r w:rsidRPr="00F96748">
              <w:rPr>
                <w:rFonts w:eastAsia="Calibri"/>
                <w:bCs/>
                <w:sz w:val="20"/>
                <w:szCs w:val="20"/>
              </w:rPr>
              <w:t xml:space="preserve"> nav </w:t>
            </w:r>
            <w:proofErr w:type="spellStart"/>
            <w:r w:rsidRPr="00F96748">
              <w:rPr>
                <w:rFonts w:eastAsia="Calibri"/>
                <w:bCs/>
                <w:sz w:val="20"/>
                <w:szCs w:val="20"/>
              </w:rPr>
              <w:t>pasludināts</w:t>
            </w:r>
            <w:proofErr w:type="spellEnd"/>
            <w:r w:rsidRPr="00F96748">
              <w:rPr>
                <w:rFonts w:eastAsia="Calibri"/>
                <w:bCs/>
                <w:sz w:val="20"/>
                <w:szCs w:val="20"/>
              </w:rPr>
              <w:t xml:space="preserve"> </w:t>
            </w:r>
            <w:proofErr w:type="spellStart"/>
            <w:r w:rsidRPr="00F96748">
              <w:rPr>
                <w:rFonts w:eastAsia="Calibri"/>
                <w:bCs/>
                <w:sz w:val="20"/>
                <w:szCs w:val="20"/>
              </w:rPr>
              <w:t>maksātnespējas</w:t>
            </w:r>
            <w:proofErr w:type="spellEnd"/>
            <w:r w:rsidRPr="00F96748">
              <w:rPr>
                <w:rFonts w:eastAsia="Calibri"/>
                <w:bCs/>
                <w:sz w:val="20"/>
                <w:szCs w:val="20"/>
              </w:rPr>
              <w:t xml:space="preserve"> process </w:t>
            </w:r>
            <w:proofErr w:type="spellStart"/>
            <w:r w:rsidRPr="00F96748">
              <w:rPr>
                <w:rFonts w:eastAsia="Calibri"/>
                <w:bCs/>
                <w:sz w:val="20"/>
                <w:szCs w:val="20"/>
              </w:rPr>
              <w:t>vai</w:t>
            </w:r>
            <w:proofErr w:type="spellEnd"/>
            <w:r w:rsidRPr="00F96748">
              <w:rPr>
                <w:rFonts w:eastAsia="Calibri"/>
                <w:bCs/>
                <w:sz w:val="20"/>
                <w:szCs w:val="20"/>
              </w:rPr>
              <w:t xml:space="preserve"> </w:t>
            </w:r>
            <w:proofErr w:type="spellStart"/>
            <w:r w:rsidRPr="00F96748">
              <w:rPr>
                <w:rFonts w:eastAsia="Calibri"/>
                <w:bCs/>
                <w:sz w:val="20"/>
                <w:szCs w:val="20"/>
              </w:rPr>
              <w:t>ar</w:t>
            </w:r>
            <w:proofErr w:type="spellEnd"/>
            <w:r w:rsidRPr="00F96748">
              <w:rPr>
                <w:rFonts w:eastAsia="Calibri"/>
                <w:bCs/>
                <w:sz w:val="20"/>
                <w:szCs w:val="20"/>
              </w:rPr>
              <w:t xml:space="preserve"> </w:t>
            </w:r>
            <w:proofErr w:type="spellStart"/>
            <w:r w:rsidRPr="00F96748">
              <w:rPr>
                <w:rFonts w:eastAsia="Calibri"/>
                <w:bCs/>
                <w:sz w:val="20"/>
                <w:szCs w:val="20"/>
              </w:rPr>
              <w:t>tiesas</w:t>
            </w:r>
            <w:proofErr w:type="spellEnd"/>
            <w:r w:rsidRPr="00F96748">
              <w:rPr>
                <w:rFonts w:eastAsia="Calibri"/>
                <w:bCs/>
                <w:sz w:val="20"/>
                <w:szCs w:val="20"/>
              </w:rPr>
              <w:t xml:space="preserve"> </w:t>
            </w:r>
            <w:proofErr w:type="spellStart"/>
            <w:r w:rsidRPr="00F96748">
              <w:rPr>
                <w:rFonts w:eastAsia="Calibri"/>
                <w:bCs/>
                <w:sz w:val="20"/>
                <w:szCs w:val="20"/>
              </w:rPr>
              <w:t>spriedumu</w:t>
            </w:r>
            <w:proofErr w:type="spellEnd"/>
            <w:r w:rsidRPr="00F96748">
              <w:rPr>
                <w:rFonts w:eastAsia="Calibri"/>
                <w:bCs/>
                <w:sz w:val="20"/>
                <w:szCs w:val="20"/>
              </w:rPr>
              <w:t xml:space="preserve"> </w:t>
            </w:r>
            <w:proofErr w:type="spellStart"/>
            <w:r w:rsidRPr="00F96748">
              <w:rPr>
                <w:rFonts w:eastAsia="Calibri"/>
                <w:bCs/>
                <w:sz w:val="20"/>
                <w:szCs w:val="20"/>
              </w:rPr>
              <w:t>netiek</w:t>
            </w:r>
            <w:proofErr w:type="spellEnd"/>
            <w:r w:rsidRPr="00F96748">
              <w:rPr>
                <w:rFonts w:eastAsia="Calibri"/>
                <w:bCs/>
                <w:sz w:val="20"/>
                <w:szCs w:val="20"/>
              </w:rPr>
              <w:t xml:space="preserve"> </w:t>
            </w:r>
            <w:proofErr w:type="spellStart"/>
            <w:r w:rsidRPr="00F96748">
              <w:rPr>
                <w:rFonts w:eastAsia="Calibri"/>
                <w:bCs/>
                <w:sz w:val="20"/>
                <w:szCs w:val="20"/>
              </w:rPr>
              <w:t>īstenots</w:t>
            </w:r>
            <w:proofErr w:type="spellEnd"/>
            <w:r w:rsidRPr="00F96748">
              <w:rPr>
                <w:rFonts w:eastAsia="Calibri"/>
                <w:bCs/>
                <w:sz w:val="20"/>
                <w:szCs w:val="20"/>
              </w:rPr>
              <w:t xml:space="preserve"> </w:t>
            </w:r>
            <w:proofErr w:type="spellStart"/>
            <w:r w:rsidRPr="00F96748">
              <w:rPr>
                <w:rFonts w:eastAsia="Calibri"/>
                <w:bCs/>
                <w:sz w:val="20"/>
                <w:szCs w:val="20"/>
              </w:rPr>
              <w:t>tiesiskās</w:t>
            </w:r>
            <w:proofErr w:type="spellEnd"/>
            <w:r w:rsidRPr="00F96748">
              <w:rPr>
                <w:rFonts w:eastAsia="Calibri"/>
                <w:bCs/>
                <w:sz w:val="20"/>
                <w:szCs w:val="20"/>
              </w:rPr>
              <w:t xml:space="preserve"> </w:t>
            </w:r>
            <w:proofErr w:type="spellStart"/>
            <w:r w:rsidRPr="00F96748">
              <w:rPr>
                <w:rFonts w:eastAsia="Calibri"/>
                <w:bCs/>
                <w:sz w:val="20"/>
                <w:szCs w:val="20"/>
              </w:rPr>
              <w:t>aizsardzības</w:t>
            </w:r>
            <w:proofErr w:type="spellEnd"/>
            <w:r w:rsidRPr="00F96748">
              <w:rPr>
                <w:rFonts w:eastAsia="Calibri"/>
                <w:bCs/>
                <w:sz w:val="20"/>
                <w:szCs w:val="20"/>
              </w:rPr>
              <w:t xml:space="preserve"> process, </w:t>
            </w:r>
            <w:proofErr w:type="spellStart"/>
            <w:r w:rsidRPr="00F96748">
              <w:rPr>
                <w:rFonts w:eastAsia="Calibri"/>
                <w:bCs/>
                <w:sz w:val="20"/>
                <w:szCs w:val="20"/>
              </w:rPr>
              <w:t>vai</w:t>
            </w:r>
            <w:proofErr w:type="spellEnd"/>
            <w:r w:rsidRPr="00F96748">
              <w:rPr>
                <w:rFonts w:eastAsia="Calibri"/>
                <w:bCs/>
                <w:sz w:val="20"/>
                <w:szCs w:val="20"/>
              </w:rPr>
              <w:t xml:space="preserve"> </w:t>
            </w:r>
            <w:proofErr w:type="spellStart"/>
            <w:r w:rsidRPr="00F96748">
              <w:rPr>
                <w:rFonts w:eastAsia="Calibri"/>
                <w:bCs/>
                <w:sz w:val="20"/>
                <w:szCs w:val="20"/>
              </w:rPr>
              <w:t>ar</w:t>
            </w:r>
            <w:proofErr w:type="spellEnd"/>
            <w:r w:rsidRPr="00F96748">
              <w:rPr>
                <w:rFonts w:eastAsia="Calibri"/>
                <w:bCs/>
                <w:sz w:val="20"/>
                <w:szCs w:val="20"/>
              </w:rPr>
              <w:t xml:space="preserve"> </w:t>
            </w:r>
            <w:proofErr w:type="spellStart"/>
            <w:r w:rsidRPr="00F96748">
              <w:rPr>
                <w:rFonts w:eastAsia="Calibri"/>
                <w:bCs/>
                <w:sz w:val="20"/>
                <w:szCs w:val="20"/>
              </w:rPr>
              <w:t>tiesas</w:t>
            </w:r>
            <w:proofErr w:type="spellEnd"/>
            <w:r w:rsidRPr="00F96748">
              <w:rPr>
                <w:rFonts w:eastAsia="Calibri"/>
                <w:bCs/>
                <w:sz w:val="20"/>
                <w:szCs w:val="20"/>
              </w:rPr>
              <w:t xml:space="preserve"> </w:t>
            </w:r>
            <w:proofErr w:type="spellStart"/>
            <w:r w:rsidRPr="00F96748">
              <w:rPr>
                <w:rFonts w:eastAsia="Calibri"/>
                <w:bCs/>
                <w:sz w:val="20"/>
                <w:szCs w:val="20"/>
              </w:rPr>
              <w:t>lēmumu</w:t>
            </w:r>
            <w:proofErr w:type="spellEnd"/>
            <w:r w:rsidRPr="00F96748">
              <w:rPr>
                <w:rFonts w:eastAsia="Calibri"/>
                <w:bCs/>
                <w:sz w:val="20"/>
                <w:szCs w:val="20"/>
              </w:rPr>
              <w:t xml:space="preserve"> </w:t>
            </w:r>
            <w:proofErr w:type="spellStart"/>
            <w:r w:rsidRPr="00F96748">
              <w:rPr>
                <w:rFonts w:eastAsia="Calibri"/>
                <w:bCs/>
                <w:sz w:val="20"/>
                <w:szCs w:val="20"/>
              </w:rPr>
              <w:t>netiek</w:t>
            </w:r>
            <w:proofErr w:type="spellEnd"/>
            <w:r w:rsidRPr="00F96748">
              <w:rPr>
                <w:rFonts w:eastAsia="Calibri"/>
                <w:bCs/>
                <w:sz w:val="20"/>
                <w:szCs w:val="20"/>
              </w:rPr>
              <w:t xml:space="preserve"> </w:t>
            </w:r>
            <w:proofErr w:type="spellStart"/>
            <w:r w:rsidRPr="00F96748">
              <w:rPr>
                <w:rFonts w:eastAsia="Calibri"/>
                <w:bCs/>
                <w:sz w:val="20"/>
                <w:szCs w:val="20"/>
              </w:rPr>
              <w:t>īstenots</w:t>
            </w:r>
            <w:proofErr w:type="spellEnd"/>
            <w:r w:rsidRPr="00F96748">
              <w:rPr>
                <w:rFonts w:eastAsia="Calibri"/>
                <w:bCs/>
                <w:sz w:val="20"/>
                <w:szCs w:val="20"/>
              </w:rPr>
              <w:t xml:space="preserve"> </w:t>
            </w:r>
            <w:proofErr w:type="spellStart"/>
            <w:r w:rsidRPr="00F96748">
              <w:rPr>
                <w:rFonts w:eastAsia="Calibri"/>
                <w:bCs/>
                <w:sz w:val="20"/>
                <w:szCs w:val="20"/>
              </w:rPr>
              <w:t>ārpustiesas</w:t>
            </w:r>
            <w:proofErr w:type="spellEnd"/>
            <w:r w:rsidRPr="00F96748">
              <w:rPr>
                <w:rFonts w:eastAsia="Calibri"/>
                <w:bCs/>
                <w:sz w:val="20"/>
                <w:szCs w:val="20"/>
              </w:rPr>
              <w:t xml:space="preserve"> </w:t>
            </w:r>
            <w:proofErr w:type="spellStart"/>
            <w:r w:rsidRPr="00F96748">
              <w:rPr>
                <w:rFonts w:eastAsia="Calibri"/>
                <w:bCs/>
                <w:sz w:val="20"/>
                <w:szCs w:val="20"/>
              </w:rPr>
              <w:t>tiesiskās</w:t>
            </w:r>
            <w:proofErr w:type="spellEnd"/>
            <w:r w:rsidRPr="00F96748">
              <w:rPr>
                <w:rFonts w:eastAsia="Calibri"/>
                <w:bCs/>
                <w:sz w:val="20"/>
                <w:szCs w:val="20"/>
              </w:rPr>
              <w:t xml:space="preserve"> </w:t>
            </w:r>
            <w:proofErr w:type="spellStart"/>
            <w:r w:rsidRPr="00F96748">
              <w:rPr>
                <w:rFonts w:eastAsia="Calibri"/>
                <w:bCs/>
                <w:sz w:val="20"/>
                <w:szCs w:val="20"/>
              </w:rPr>
              <w:t>aizsardzības</w:t>
            </w:r>
            <w:proofErr w:type="spellEnd"/>
            <w:r w:rsidRPr="00F96748">
              <w:rPr>
                <w:rFonts w:eastAsia="Calibri"/>
                <w:bCs/>
                <w:sz w:val="20"/>
                <w:szCs w:val="20"/>
              </w:rPr>
              <w:t xml:space="preserve"> process, tam nav </w:t>
            </w:r>
            <w:proofErr w:type="spellStart"/>
            <w:r w:rsidRPr="00F96748">
              <w:rPr>
                <w:rFonts w:eastAsia="Calibri"/>
                <w:bCs/>
                <w:sz w:val="20"/>
                <w:szCs w:val="20"/>
              </w:rPr>
              <w:t>uzsākta</w:t>
            </w:r>
            <w:proofErr w:type="spellEnd"/>
            <w:r w:rsidRPr="00F96748">
              <w:rPr>
                <w:rFonts w:eastAsia="Calibri"/>
                <w:bCs/>
                <w:sz w:val="20"/>
                <w:szCs w:val="20"/>
              </w:rPr>
              <w:t xml:space="preserve"> </w:t>
            </w:r>
            <w:proofErr w:type="spellStart"/>
            <w:r w:rsidRPr="00F96748">
              <w:rPr>
                <w:rFonts w:eastAsia="Calibri"/>
                <w:bCs/>
                <w:sz w:val="20"/>
                <w:szCs w:val="20"/>
              </w:rPr>
              <w:t>bankrota</w:t>
            </w:r>
            <w:proofErr w:type="spellEnd"/>
            <w:r w:rsidRPr="00F96748">
              <w:rPr>
                <w:rFonts w:eastAsia="Calibri"/>
                <w:bCs/>
                <w:sz w:val="20"/>
                <w:szCs w:val="20"/>
              </w:rPr>
              <w:t xml:space="preserve"> </w:t>
            </w:r>
            <w:proofErr w:type="spellStart"/>
            <w:r w:rsidRPr="00F96748">
              <w:rPr>
                <w:rFonts w:eastAsia="Calibri"/>
                <w:bCs/>
                <w:sz w:val="20"/>
                <w:szCs w:val="20"/>
              </w:rPr>
              <w:t>procedūra</w:t>
            </w:r>
            <w:proofErr w:type="spellEnd"/>
            <w:r w:rsidRPr="00F96748">
              <w:rPr>
                <w:rFonts w:eastAsia="Calibri"/>
                <w:bCs/>
                <w:sz w:val="20"/>
                <w:szCs w:val="20"/>
              </w:rPr>
              <w:t xml:space="preserve">, </w:t>
            </w:r>
            <w:proofErr w:type="spellStart"/>
            <w:r w:rsidRPr="00F96748">
              <w:rPr>
                <w:rFonts w:eastAsia="Calibri"/>
                <w:bCs/>
                <w:sz w:val="20"/>
                <w:szCs w:val="20"/>
              </w:rPr>
              <w:t>piemērota</w:t>
            </w:r>
            <w:proofErr w:type="spellEnd"/>
            <w:r w:rsidRPr="00F96748">
              <w:rPr>
                <w:rFonts w:eastAsia="Calibri"/>
                <w:bCs/>
                <w:sz w:val="20"/>
                <w:szCs w:val="20"/>
              </w:rPr>
              <w:t xml:space="preserve"> </w:t>
            </w:r>
            <w:proofErr w:type="spellStart"/>
            <w:r w:rsidRPr="00F96748">
              <w:rPr>
                <w:rFonts w:eastAsia="Calibri"/>
                <w:bCs/>
                <w:sz w:val="20"/>
                <w:szCs w:val="20"/>
              </w:rPr>
              <w:t>sanācija</w:t>
            </w:r>
            <w:proofErr w:type="spellEnd"/>
            <w:r w:rsidRPr="00F96748">
              <w:rPr>
                <w:rFonts w:eastAsia="Calibri"/>
                <w:bCs/>
                <w:sz w:val="20"/>
                <w:szCs w:val="20"/>
              </w:rPr>
              <w:t xml:space="preserve"> </w:t>
            </w:r>
            <w:proofErr w:type="spellStart"/>
            <w:r w:rsidRPr="00F96748">
              <w:rPr>
                <w:rFonts w:eastAsia="Calibri"/>
                <w:bCs/>
                <w:sz w:val="20"/>
                <w:szCs w:val="20"/>
              </w:rPr>
              <w:t>vai</w:t>
            </w:r>
            <w:proofErr w:type="spellEnd"/>
            <w:r w:rsidRPr="00F96748">
              <w:rPr>
                <w:rFonts w:eastAsia="Calibri"/>
                <w:bCs/>
                <w:sz w:val="20"/>
                <w:szCs w:val="20"/>
              </w:rPr>
              <w:t xml:space="preserve"> </w:t>
            </w:r>
            <w:proofErr w:type="spellStart"/>
            <w:r w:rsidRPr="00F96748">
              <w:rPr>
                <w:rFonts w:eastAsia="Calibri"/>
                <w:bCs/>
                <w:sz w:val="20"/>
                <w:szCs w:val="20"/>
              </w:rPr>
              <w:t>mierizlīgums</w:t>
            </w:r>
            <w:proofErr w:type="spellEnd"/>
            <w:r w:rsidRPr="00F96748">
              <w:rPr>
                <w:rFonts w:eastAsia="Calibri"/>
                <w:bCs/>
                <w:sz w:val="20"/>
                <w:szCs w:val="20"/>
              </w:rPr>
              <w:t xml:space="preserve"> </w:t>
            </w:r>
            <w:proofErr w:type="spellStart"/>
            <w:r w:rsidRPr="00F96748">
              <w:rPr>
                <w:rFonts w:eastAsia="Calibri"/>
                <w:bCs/>
                <w:sz w:val="20"/>
                <w:szCs w:val="20"/>
              </w:rPr>
              <w:t>vai</w:t>
            </w:r>
            <w:proofErr w:type="spellEnd"/>
            <w:r w:rsidRPr="00F96748">
              <w:rPr>
                <w:rFonts w:eastAsia="Calibri"/>
                <w:bCs/>
                <w:sz w:val="20"/>
                <w:szCs w:val="20"/>
              </w:rPr>
              <w:t xml:space="preserve"> </w:t>
            </w:r>
            <w:proofErr w:type="spellStart"/>
            <w:r w:rsidRPr="00F96748">
              <w:rPr>
                <w:rFonts w:eastAsia="Calibri"/>
                <w:bCs/>
                <w:sz w:val="20"/>
                <w:szCs w:val="20"/>
              </w:rPr>
              <w:t>tā</w:t>
            </w:r>
            <w:proofErr w:type="spellEnd"/>
            <w:r w:rsidRPr="00F96748">
              <w:rPr>
                <w:rFonts w:eastAsia="Calibri"/>
                <w:bCs/>
                <w:sz w:val="20"/>
                <w:szCs w:val="20"/>
              </w:rPr>
              <w:t xml:space="preserve"> </w:t>
            </w:r>
            <w:proofErr w:type="spellStart"/>
            <w:r w:rsidRPr="00F96748">
              <w:rPr>
                <w:rFonts w:eastAsia="Calibri"/>
                <w:bCs/>
                <w:sz w:val="20"/>
                <w:szCs w:val="20"/>
              </w:rPr>
              <w:t>saimnieciskā</w:t>
            </w:r>
            <w:proofErr w:type="spellEnd"/>
            <w:r w:rsidRPr="00F96748">
              <w:rPr>
                <w:rFonts w:eastAsia="Calibri"/>
                <w:bCs/>
                <w:sz w:val="20"/>
                <w:szCs w:val="20"/>
              </w:rPr>
              <w:t xml:space="preserve"> </w:t>
            </w:r>
            <w:proofErr w:type="spellStart"/>
            <w:r w:rsidRPr="00F96748">
              <w:rPr>
                <w:rFonts w:eastAsia="Calibri"/>
                <w:bCs/>
                <w:sz w:val="20"/>
                <w:szCs w:val="20"/>
              </w:rPr>
              <w:t>darbība</w:t>
            </w:r>
            <w:proofErr w:type="spellEnd"/>
            <w:r w:rsidRPr="00F96748">
              <w:rPr>
                <w:rFonts w:eastAsia="Calibri"/>
                <w:bCs/>
                <w:sz w:val="20"/>
                <w:szCs w:val="20"/>
              </w:rPr>
              <w:t xml:space="preserve"> nav </w:t>
            </w:r>
            <w:proofErr w:type="spellStart"/>
            <w:r w:rsidRPr="00F96748">
              <w:rPr>
                <w:rFonts w:eastAsia="Calibri"/>
                <w:bCs/>
                <w:sz w:val="20"/>
                <w:szCs w:val="20"/>
              </w:rPr>
              <w:t>izbeigta</w:t>
            </w:r>
            <w:proofErr w:type="spellEnd"/>
          </w:p>
        </w:tc>
        <w:tc>
          <w:tcPr>
            <w:tcW w:w="1984" w:type="dxa"/>
            <w:shd w:val="clear" w:color="auto" w:fill="auto"/>
          </w:tcPr>
          <w:p w14:paraId="6EA72D3C" w14:textId="77777777" w:rsidR="003B043F" w:rsidRPr="00F96748" w:rsidRDefault="003B043F" w:rsidP="00F16C57">
            <w:pPr>
              <w:jc w:val="center"/>
              <w:rPr>
                <w:rFonts w:ascii="Times New Roman" w:eastAsia="Calibri" w:hAnsi="Times New Roman"/>
                <w:sz w:val="20"/>
              </w:rPr>
            </w:pPr>
          </w:p>
        </w:tc>
      </w:tr>
      <w:tr w:rsidR="003B043F" w:rsidRPr="007D23C8" w14:paraId="3993DBB3" w14:textId="77777777" w:rsidTr="00F16C57">
        <w:tc>
          <w:tcPr>
            <w:tcW w:w="7083" w:type="dxa"/>
            <w:shd w:val="clear" w:color="auto" w:fill="auto"/>
          </w:tcPr>
          <w:p w14:paraId="14A13F1D" w14:textId="77777777" w:rsidR="003B043F" w:rsidRPr="00F96748" w:rsidRDefault="003B043F" w:rsidP="003B043F">
            <w:pPr>
              <w:pStyle w:val="ListParagraph"/>
              <w:numPr>
                <w:ilvl w:val="1"/>
                <w:numId w:val="19"/>
              </w:numPr>
              <w:rPr>
                <w:rFonts w:eastAsia="Calibri"/>
                <w:b/>
                <w:bCs/>
                <w:sz w:val="20"/>
                <w:szCs w:val="20"/>
              </w:rPr>
            </w:pPr>
            <w:proofErr w:type="spellStart"/>
            <w:r w:rsidRPr="00F96748">
              <w:rPr>
                <w:rFonts w:eastAsia="Calibri"/>
                <w:bCs/>
                <w:sz w:val="20"/>
              </w:rPr>
              <w:t>atbalsta</w:t>
            </w:r>
            <w:proofErr w:type="spellEnd"/>
            <w:r w:rsidRPr="00F96748">
              <w:rPr>
                <w:rFonts w:eastAsia="Calibri"/>
                <w:bCs/>
                <w:sz w:val="20"/>
              </w:rPr>
              <w:t xml:space="preserve"> pretendents </w:t>
            </w:r>
            <w:proofErr w:type="spellStart"/>
            <w:r w:rsidRPr="00F96748">
              <w:rPr>
                <w:rFonts w:eastAsia="Calibri"/>
                <w:bCs/>
                <w:sz w:val="20"/>
              </w:rPr>
              <w:t>ir</w:t>
            </w:r>
            <w:proofErr w:type="spellEnd"/>
            <w:r w:rsidRPr="00F96748">
              <w:rPr>
                <w:rFonts w:eastAsia="Calibri"/>
                <w:bCs/>
                <w:sz w:val="20"/>
              </w:rPr>
              <w:t xml:space="preserve"> </w:t>
            </w:r>
            <w:proofErr w:type="spellStart"/>
            <w:r w:rsidRPr="00F96748">
              <w:rPr>
                <w:rFonts w:eastAsia="Calibri"/>
                <w:bCs/>
                <w:sz w:val="20"/>
              </w:rPr>
              <w:t>saņēmis</w:t>
            </w:r>
            <w:proofErr w:type="spellEnd"/>
            <w:r w:rsidRPr="00F96748">
              <w:rPr>
                <w:rFonts w:eastAsia="Calibri"/>
                <w:bCs/>
                <w:sz w:val="20"/>
              </w:rPr>
              <w:t xml:space="preserve"> </w:t>
            </w:r>
            <w:proofErr w:type="spellStart"/>
            <w:r w:rsidRPr="00F96748">
              <w:rPr>
                <w:rFonts w:eastAsia="Calibri"/>
                <w:bCs/>
                <w:sz w:val="20"/>
              </w:rPr>
              <w:t>glābšanas</w:t>
            </w:r>
            <w:proofErr w:type="spellEnd"/>
            <w:r w:rsidRPr="00F96748">
              <w:rPr>
                <w:rFonts w:eastAsia="Calibri"/>
                <w:bCs/>
                <w:sz w:val="20"/>
              </w:rPr>
              <w:t xml:space="preserve"> </w:t>
            </w:r>
            <w:proofErr w:type="spellStart"/>
            <w:r w:rsidRPr="00F96748">
              <w:rPr>
                <w:rFonts w:eastAsia="Calibri"/>
                <w:bCs/>
                <w:sz w:val="20"/>
              </w:rPr>
              <w:t>atbalstu</w:t>
            </w:r>
            <w:proofErr w:type="spellEnd"/>
            <w:r w:rsidRPr="00F96748">
              <w:rPr>
                <w:rFonts w:eastAsia="Calibri"/>
                <w:bCs/>
                <w:sz w:val="20"/>
              </w:rPr>
              <w:t xml:space="preserve"> un </w:t>
            </w:r>
            <w:proofErr w:type="spellStart"/>
            <w:r w:rsidRPr="00F96748">
              <w:rPr>
                <w:rFonts w:eastAsia="Calibri"/>
                <w:bCs/>
                <w:sz w:val="20"/>
              </w:rPr>
              <w:t>vēl</w:t>
            </w:r>
            <w:proofErr w:type="spellEnd"/>
            <w:r w:rsidRPr="00F96748">
              <w:rPr>
                <w:rFonts w:eastAsia="Calibri"/>
                <w:bCs/>
                <w:sz w:val="20"/>
              </w:rPr>
              <w:t xml:space="preserve"> nav </w:t>
            </w:r>
            <w:proofErr w:type="spellStart"/>
            <w:r w:rsidRPr="00F96748">
              <w:rPr>
                <w:rFonts w:eastAsia="Calibri"/>
                <w:bCs/>
                <w:sz w:val="20"/>
              </w:rPr>
              <w:t>atmaksājis</w:t>
            </w:r>
            <w:proofErr w:type="spellEnd"/>
            <w:r w:rsidRPr="00F96748">
              <w:rPr>
                <w:rFonts w:eastAsia="Calibri"/>
                <w:bCs/>
                <w:sz w:val="20"/>
              </w:rPr>
              <w:t xml:space="preserve"> </w:t>
            </w:r>
            <w:proofErr w:type="spellStart"/>
            <w:r w:rsidRPr="00F96748">
              <w:rPr>
                <w:rFonts w:eastAsia="Calibri"/>
                <w:bCs/>
                <w:sz w:val="20"/>
              </w:rPr>
              <w:t>aizdevumu</w:t>
            </w:r>
            <w:proofErr w:type="spellEnd"/>
            <w:r w:rsidRPr="00F96748">
              <w:rPr>
                <w:rFonts w:eastAsia="Calibri"/>
                <w:bCs/>
                <w:sz w:val="20"/>
              </w:rPr>
              <w:t xml:space="preserve"> </w:t>
            </w:r>
            <w:proofErr w:type="spellStart"/>
            <w:r w:rsidRPr="00F96748">
              <w:rPr>
                <w:rFonts w:eastAsia="Calibri"/>
                <w:bCs/>
                <w:sz w:val="20"/>
              </w:rPr>
              <w:t>vai</w:t>
            </w:r>
            <w:proofErr w:type="spellEnd"/>
            <w:r w:rsidRPr="00F96748">
              <w:rPr>
                <w:rFonts w:eastAsia="Calibri"/>
                <w:bCs/>
                <w:sz w:val="20"/>
              </w:rPr>
              <w:t xml:space="preserve"> </w:t>
            </w:r>
            <w:proofErr w:type="spellStart"/>
            <w:r w:rsidRPr="00F96748">
              <w:rPr>
                <w:rFonts w:eastAsia="Calibri"/>
                <w:bCs/>
                <w:sz w:val="20"/>
              </w:rPr>
              <w:t>atsaucis</w:t>
            </w:r>
            <w:proofErr w:type="spellEnd"/>
            <w:r w:rsidRPr="00F96748">
              <w:rPr>
                <w:rFonts w:eastAsia="Calibri"/>
                <w:bCs/>
                <w:sz w:val="20"/>
              </w:rPr>
              <w:t xml:space="preserve"> </w:t>
            </w:r>
            <w:proofErr w:type="spellStart"/>
            <w:r w:rsidRPr="00F96748">
              <w:rPr>
                <w:rFonts w:eastAsia="Calibri"/>
                <w:bCs/>
                <w:sz w:val="20"/>
              </w:rPr>
              <w:t>garantiju</w:t>
            </w:r>
            <w:proofErr w:type="spellEnd"/>
            <w:r w:rsidRPr="00F96748">
              <w:rPr>
                <w:rFonts w:eastAsia="Calibri"/>
                <w:bCs/>
                <w:sz w:val="20"/>
              </w:rPr>
              <w:t xml:space="preserve"> </w:t>
            </w:r>
            <w:proofErr w:type="spellStart"/>
            <w:r w:rsidRPr="00F96748">
              <w:rPr>
                <w:rFonts w:eastAsia="Calibri"/>
                <w:bCs/>
                <w:sz w:val="20"/>
              </w:rPr>
              <w:t>vai</w:t>
            </w:r>
            <w:proofErr w:type="spellEnd"/>
            <w:r w:rsidRPr="00F96748">
              <w:rPr>
                <w:rFonts w:eastAsia="Calibri"/>
                <w:bCs/>
                <w:sz w:val="20"/>
              </w:rPr>
              <w:t xml:space="preserve"> </w:t>
            </w:r>
            <w:proofErr w:type="spellStart"/>
            <w:r w:rsidRPr="00F96748">
              <w:rPr>
                <w:rFonts w:eastAsia="Calibri"/>
                <w:bCs/>
                <w:sz w:val="20"/>
              </w:rPr>
              <w:t>ir</w:t>
            </w:r>
            <w:proofErr w:type="spellEnd"/>
            <w:r w:rsidRPr="00F96748">
              <w:rPr>
                <w:rFonts w:eastAsia="Calibri"/>
                <w:bCs/>
                <w:sz w:val="20"/>
              </w:rPr>
              <w:t xml:space="preserve"> </w:t>
            </w:r>
            <w:proofErr w:type="spellStart"/>
            <w:r w:rsidRPr="00F96748">
              <w:rPr>
                <w:rFonts w:eastAsia="Calibri"/>
                <w:bCs/>
                <w:sz w:val="20"/>
              </w:rPr>
              <w:t>saņēmis</w:t>
            </w:r>
            <w:proofErr w:type="spellEnd"/>
            <w:r w:rsidRPr="00F96748">
              <w:rPr>
                <w:rFonts w:eastAsia="Calibri"/>
                <w:bCs/>
                <w:sz w:val="20"/>
              </w:rPr>
              <w:t xml:space="preserve"> </w:t>
            </w:r>
            <w:proofErr w:type="spellStart"/>
            <w:r w:rsidRPr="00F96748">
              <w:rPr>
                <w:rFonts w:eastAsia="Calibri"/>
                <w:bCs/>
                <w:sz w:val="20"/>
              </w:rPr>
              <w:t>pārstrukturēšanas</w:t>
            </w:r>
            <w:proofErr w:type="spellEnd"/>
            <w:r w:rsidRPr="00F96748">
              <w:rPr>
                <w:rFonts w:eastAsia="Calibri"/>
                <w:bCs/>
                <w:sz w:val="20"/>
              </w:rPr>
              <w:t xml:space="preserve"> </w:t>
            </w:r>
            <w:proofErr w:type="spellStart"/>
            <w:r w:rsidRPr="00F96748">
              <w:rPr>
                <w:rFonts w:eastAsia="Calibri"/>
                <w:bCs/>
                <w:sz w:val="20"/>
              </w:rPr>
              <w:t>atbalstu</w:t>
            </w:r>
            <w:proofErr w:type="spellEnd"/>
            <w:r w:rsidRPr="00F96748">
              <w:rPr>
                <w:rFonts w:eastAsia="Calibri"/>
                <w:bCs/>
                <w:sz w:val="20"/>
              </w:rPr>
              <w:t xml:space="preserve"> un </w:t>
            </w:r>
            <w:proofErr w:type="spellStart"/>
            <w:r w:rsidRPr="00F96748">
              <w:rPr>
                <w:rFonts w:eastAsia="Calibri"/>
                <w:bCs/>
                <w:sz w:val="20"/>
              </w:rPr>
              <w:t>uz</w:t>
            </w:r>
            <w:proofErr w:type="spellEnd"/>
            <w:r w:rsidRPr="00F96748">
              <w:rPr>
                <w:rFonts w:eastAsia="Calibri"/>
                <w:bCs/>
                <w:sz w:val="20"/>
              </w:rPr>
              <w:t xml:space="preserve"> to </w:t>
            </w:r>
            <w:proofErr w:type="spellStart"/>
            <w:r w:rsidRPr="00F96748">
              <w:rPr>
                <w:rFonts w:eastAsia="Calibri"/>
                <w:bCs/>
                <w:sz w:val="20"/>
              </w:rPr>
              <w:t>joprojām</w:t>
            </w:r>
            <w:proofErr w:type="spellEnd"/>
            <w:r w:rsidRPr="00F96748">
              <w:rPr>
                <w:rFonts w:eastAsia="Calibri"/>
                <w:bCs/>
                <w:sz w:val="20"/>
              </w:rPr>
              <w:t xml:space="preserve"> </w:t>
            </w:r>
            <w:proofErr w:type="spellStart"/>
            <w:r w:rsidRPr="00F96748">
              <w:rPr>
                <w:rFonts w:eastAsia="Calibri"/>
                <w:bCs/>
                <w:sz w:val="20"/>
              </w:rPr>
              <w:t>attiecas</w:t>
            </w:r>
            <w:proofErr w:type="spellEnd"/>
            <w:r w:rsidRPr="00F96748">
              <w:rPr>
                <w:rFonts w:eastAsia="Calibri"/>
                <w:bCs/>
                <w:sz w:val="20"/>
              </w:rPr>
              <w:t xml:space="preserve"> </w:t>
            </w:r>
            <w:proofErr w:type="spellStart"/>
            <w:r w:rsidRPr="00F96748">
              <w:rPr>
                <w:rFonts w:eastAsia="Calibri"/>
                <w:bCs/>
                <w:sz w:val="20"/>
              </w:rPr>
              <w:t>pārstrukturēšanas</w:t>
            </w:r>
            <w:proofErr w:type="spellEnd"/>
            <w:r w:rsidRPr="00F96748">
              <w:rPr>
                <w:rFonts w:eastAsia="Calibri"/>
                <w:bCs/>
                <w:sz w:val="20"/>
              </w:rPr>
              <w:t xml:space="preserve"> </w:t>
            </w:r>
            <w:proofErr w:type="spellStart"/>
            <w:r w:rsidRPr="00F96748">
              <w:rPr>
                <w:rFonts w:eastAsia="Calibri"/>
                <w:bCs/>
                <w:sz w:val="20"/>
              </w:rPr>
              <w:t>plāns</w:t>
            </w:r>
            <w:proofErr w:type="spellEnd"/>
          </w:p>
        </w:tc>
        <w:tc>
          <w:tcPr>
            <w:tcW w:w="1984" w:type="dxa"/>
            <w:shd w:val="clear" w:color="auto" w:fill="auto"/>
          </w:tcPr>
          <w:p w14:paraId="08FEFF46" w14:textId="77777777" w:rsidR="003B043F" w:rsidRPr="00F96748" w:rsidRDefault="003B043F" w:rsidP="00F16C57">
            <w:pPr>
              <w:jc w:val="center"/>
              <w:rPr>
                <w:rFonts w:ascii="Times New Roman" w:eastAsia="Calibri" w:hAnsi="Times New Roman"/>
                <w:sz w:val="20"/>
              </w:rPr>
            </w:pPr>
          </w:p>
        </w:tc>
      </w:tr>
      <w:tr w:rsidR="003B043F" w:rsidRPr="007D23C8" w14:paraId="52D6344B" w14:textId="77777777" w:rsidTr="00F16C57">
        <w:tc>
          <w:tcPr>
            <w:tcW w:w="7083" w:type="dxa"/>
            <w:shd w:val="clear" w:color="auto" w:fill="auto"/>
          </w:tcPr>
          <w:p w14:paraId="78602F80" w14:textId="77777777" w:rsidR="003B043F" w:rsidRPr="00F96748" w:rsidRDefault="003B043F" w:rsidP="003B043F">
            <w:pPr>
              <w:pStyle w:val="ListParagraph"/>
              <w:numPr>
                <w:ilvl w:val="1"/>
                <w:numId w:val="19"/>
              </w:numPr>
              <w:rPr>
                <w:rFonts w:eastAsia="Calibri"/>
                <w:b/>
                <w:bCs/>
                <w:sz w:val="20"/>
              </w:rPr>
            </w:pPr>
            <w:proofErr w:type="spellStart"/>
            <w:r w:rsidRPr="00F96748">
              <w:rPr>
                <w:rFonts w:eastAsia="Calibri"/>
                <w:bCs/>
                <w:sz w:val="20"/>
              </w:rPr>
              <w:t>atbalsta</w:t>
            </w:r>
            <w:proofErr w:type="spellEnd"/>
            <w:r w:rsidRPr="00F96748">
              <w:rPr>
                <w:rFonts w:eastAsia="Calibri"/>
                <w:bCs/>
                <w:sz w:val="20"/>
              </w:rPr>
              <w:t xml:space="preserve"> </w:t>
            </w:r>
            <w:proofErr w:type="spellStart"/>
            <w:r w:rsidRPr="00F96748">
              <w:rPr>
                <w:rFonts w:eastAsia="Calibri"/>
                <w:bCs/>
                <w:sz w:val="20"/>
              </w:rPr>
              <w:t>pretendentam</w:t>
            </w:r>
            <w:proofErr w:type="spellEnd"/>
            <w:r w:rsidRPr="00F96748">
              <w:rPr>
                <w:rFonts w:eastAsia="Calibri"/>
                <w:bCs/>
                <w:sz w:val="20"/>
              </w:rPr>
              <w:t xml:space="preserve"> (kas nav MVU) </w:t>
            </w:r>
            <w:proofErr w:type="spellStart"/>
            <w:r w:rsidRPr="00F96748">
              <w:rPr>
                <w:rFonts w:eastAsia="Calibri"/>
                <w:bCs/>
                <w:sz w:val="20"/>
              </w:rPr>
              <w:t>pēdējos</w:t>
            </w:r>
            <w:proofErr w:type="spellEnd"/>
            <w:r w:rsidRPr="00F96748">
              <w:rPr>
                <w:rFonts w:eastAsia="Calibri"/>
                <w:bCs/>
                <w:sz w:val="20"/>
              </w:rPr>
              <w:t xml:space="preserve"> </w:t>
            </w:r>
            <w:proofErr w:type="spellStart"/>
            <w:r w:rsidRPr="00F96748">
              <w:rPr>
                <w:rFonts w:eastAsia="Calibri"/>
                <w:bCs/>
                <w:sz w:val="20"/>
              </w:rPr>
              <w:t>divus</w:t>
            </w:r>
            <w:proofErr w:type="spellEnd"/>
            <w:r w:rsidRPr="00F96748">
              <w:rPr>
                <w:rFonts w:eastAsia="Calibri"/>
                <w:bCs/>
                <w:sz w:val="20"/>
              </w:rPr>
              <w:t xml:space="preserve"> </w:t>
            </w:r>
            <w:proofErr w:type="spellStart"/>
            <w:r w:rsidRPr="00F96748">
              <w:rPr>
                <w:rFonts w:eastAsia="Calibri"/>
                <w:bCs/>
                <w:sz w:val="20"/>
              </w:rPr>
              <w:t>gadus</w:t>
            </w:r>
            <w:proofErr w:type="spellEnd"/>
            <w:r w:rsidRPr="00F96748">
              <w:rPr>
                <w:rFonts w:eastAsia="Calibri"/>
                <w:bCs/>
                <w:sz w:val="20"/>
              </w:rPr>
              <w:t xml:space="preserve"> </w:t>
            </w:r>
            <w:proofErr w:type="spellStart"/>
            <w:r w:rsidRPr="00F96748">
              <w:rPr>
                <w:rFonts w:eastAsia="Calibri"/>
                <w:bCs/>
                <w:sz w:val="20"/>
              </w:rPr>
              <w:t>uzņēmuma</w:t>
            </w:r>
            <w:proofErr w:type="spellEnd"/>
            <w:r w:rsidRPr="00F96748">
              <w:rPr>
                <w:rFonts w:eastAsia="Calibri"/>
                <w:bCs/>
                <w:sz w:val="20"/>
              </w:rPr>
              <w:t xml:space="preserve"> </w:t>
            </w:r>
            <w:proofErr w:type="spellStart"/>
            <w:r w:rsidRPr="00F96748">
              <w:rPr>
                <w:rFonts w:eastAsia="Calibri"/>
                <w:bCs/>
                <w:sz w:val="20"/>
              </w:rPr>
              <w:t>parādsaistību</w:t>
            </w:r>
            <w:proofErr w:type="spellEnd"/>
            <w:r w:rsidRPr="00F96748">
              <w:rPr>
                <w:rFonts w:eastAsia="Calibri"/>
                <w:bCs/>
                <w:sz w:val="20"/>
              </w:rPr>
              <w:t xml:space="preserve"> un </w:t>
            </w:r>
            <w:proofErr w:type="spellStart"/>
            <w:r w:rsidRPr="00F96748">
              <w:rPr>
                <w:rFonts w:eastAsia="Calibri"/>
                <w:bCs/>
                <w:sz w:val="20"/>
              </w:rPr>
              <w:t>pašu</w:t>
            </w:r>
            <w:proofErr w:type="spellEnd"/>
            <w:r w:rsidRPr="00F96748">
              <w:rPr>
                <w:rFonts w:eastAsia="Calibri"/>
                <w:bCs/>
                <w:sz w:val="20"/>
              </w:rPr>
              <w:t xml:space="preserve"> </w:t>
            </w:r>
            <w:proofErr w:type="spellStart"/>
            <w:r w:rsidRPr="00F96748">
              <w:rPr>
                <w:rFonts w:eastAsia="Calibri"/>
                <w:bCs/>
                <w:sz w:val="20"/>
              </w:rPr>
              <w:t>kapitāla</w:t>
            </w:r>
            <w:proofErr w:type="spellEnd"/>
            <w:r w:rsidRPr="00F96748">
              <w:rPr>
                <w:rFonts w:eastAsia="Calibri"/>
                <w:bCs/>
                <w:sz w:val="20"/>
              </w:rPr>
              <w:t xml:space="preserve"> </w:t>
            </w:r>
            <w:proofErr w:type="spellStart"/>
            <w:r w:rsidRPr="00F96748">
              <w:rPr>
                <w:rFonts w:eastAsia="Calibri"/>
                <w:bCs/>
                <w:sz w:val="20"/>
              </w:rPr>
              <w:t>bilances</w:t>
            </w:r>
            <w:proofErr w:type="spellEnd"/>
            <w:r w:rsidRPr="00F96748">
              <w:rPr>
                <w:rFonts w:eastAsia="Calibri"/>
                <w:bCs/>
                <w:sz w:val="20"/>
              </w:rPr>
              <w:t xml:space="preserve"> </w:t>
            </w:r>
            <w:proofErr w:type="spellStart"/>
            <w:r w:rsidRPr="00F96748">
              <w:rPr>
                <w:rFonts w:eastAsia="Calibri"/>
                <w:bCs/>
                <w:sz w:val="20"/>
              </w:rPr>
              <w:t>vērtību</w:t>
            </w:r>
            <w:proofErr w:type="spellEnd"/>
            <w:r w:rsidRPr="00F96748">
              <w:rPr>
                <w:rFonts w:eastAsia="Calibri"/>
                <w:bCs/>
                <w:sz w:val="20"/>
              </w:rPr>
              <w:t xml:space="preserve"> </w:t>
            </w:r>
            <w:proofErr w:type="spellStart"/>
            <w:r w:rsidRPr="00F96748">
              <w:rPr>
                <w:rFonts w:eastAsia="Calibri"/>
                <w:bCs/>
                <w:sz w:val="20"/>
              </w:rPr>
              <w:t>attiecība</w:t>
            </w:r>
            <w:proofErr w:type="spellEnd"/>
            <w:r w:rsidRPr="00F96748">
              <w:rPr>
                <w:rFonts w:eastAsia="Calibri"/>
                <w:bCs/>
                <w:sz w:val="20"/>
              </w:rPr>
              <w:t xml:space="preserve"> </w:t>
            </w:r>
            <w:proofErr w:type="spellStart"/>
            <w:r w:rsidRPr="00F96748">
              <w:rPr>
                <w:rFonts w:eastAsia="Calibri"/>
                <w:bCs/>
                <w:sz w:val="20"/>
              </w:rPr>
              <w:t>ir</w:t>
            </w:r>
            <w:proofErr w:type="spellEnd"/>
            <w:r w:rsidRPr="00F96748">
              <w:rPr>
                <w:rFonts w:eastAsia="Calibri"/>
                <w:bCs/>
                <w:sz w:val="20"/>
              </w:rPr>
              <w:t xml:space="preserve"> </w:t>
            </w:r>
            <w:proofErr w:type="spellStart"/>
            <w:r w:rsidRPr="00F96748">
              <w:rPr>
                <w:rFonts w:eastAsia="Calibri"/>
                <w:bCs/>
                <w:sz w:val="20"/>
              </w:rPr>
              <w:t>pārsniegusi</w:t>
            </w:r>
            <w:proofErr w:type="spellEnd"/>
            <w:r w:rsidRPr="00F96748">
              <w:rPr>
                <w:rFonts w:eastAsia="Calibri"/>
                <w:bCs/>
                <w:sz w:val="20"/>
              </w:rPr>
              <w:t xml:space="preserve"> 7,5, </w:t>
            </w:r>
            <w:proofErr w:type="spellStart"/>
            <w:r w:rsidRPr="00F96748">
              <w:rPr>
                <w:rFonts w:eastAsia="Calibri"/>
                <w:bCs/>
                <w:sz w:val="20"/>
              </w:rPr>
              <w:t>kā</w:t>
            </w:r>
            <w:proofErr w:type="spellEnd"/>
            <w:r w:rsidRPr="00F96748">
              <w:rPr>
                <w:rFonts w:eastAsia="Calibri"/>
                <w:bCs/>
                <w:sz w:val="20"/>
              </w:rPr>
              <w:t xml:space="preserve"> </w:t>
            </w:r>
            <w:proofErr w:type="spellStart"/>
            <w:r w:rsidRPr="00F96748">
              <w:rPr>
                <w:rFonts w:eastAsia="Calibri"/>
                <w:bCs/>
                <w:sz w:val="20"/>
              </w:rPr>
              <w:t>arī</w:t>
            </w:r>
            <w:proofErr w:type="spellEnd"/>
            <w:r w:rsidRPr="00F96748">
              <w:rPr>
                <w:rFonts w:eastAsia="Calibri"/>
                <w:bCs/>
                <w:sz w:val="20"/>
              </w:rPr>
              <w:t xml:space="preserve"> </w:t>
            </w:r>
            <w:proofErr w:type="spellStart"/>
            <w:r w:rsidRPr="00F96748">
              <w:rPr>
                <w:rFonts w:eastAsia="Calibri"/>
                <w:bCs/>
                <w:sz w:val="20"/>
              </w:rPr>
              <w:t>uzņēmuma</w:t>
            </w:r>
            <w:proofErr w:type="spellEnd"/>
            <w:r w:rsidRPr="00F96748">
              <w:rPr>
                <w:rFonts w:eastAsia="Calibri"/>
                <w:bCs/>
                <w:sz w:val="20"/>
              </w:rPr>
              <w:t xml:space="preserve"> </w:t>
            </w:r>
            <w:proofErr w:type="spellStart"/>
            <w:r w:rsidRPr="00F96748">
              <w:rPr>
                <w:rFonts w:eastAsia="Calibri"/>
                <w:bCs/>
                <w:sz w:val="20"/>
              </w:rPr>
              <w:t>procentu</w:t>
            </w:r>
            <w:proofErr w:type="spellEnd"/>
            <w:r w:rsidRPr="00F96748">
              <w:rPr>
                <w:rFonts w:eastAsia="Calibri"/>
                <w:bCs/>
                <w:sz w:val="20"/>
              </w:rPr>
              <w:t xml:space="preserve"> </w:t>
            </w:r>
            <w:proofErr w:type="spellStart"/>
            <w:r w:rsidRPr="00F96748">
              <w:rPr>
                <w:rFonts w:eastAsia="Calibri"/>
                <w:bCs/>
                <w:sz w:val="20"/>
              </w:rPr>
              <w:t>seguma</w:t>
            </w:r>
            <w:proofErr w:type="spellEnd"/>
            <w:r w:rsidRPr="00F96748">
              <w:rPr>
                <w:rFonts w:eastAsia="Calibri"/>
                <w:bCs/>
                <w:sz w:val="20"/>
              </w:rPr>
              <w:t xml:space="preserve"> </w:t>
            </w:r>
            <w:proofErr w:type="spellStart"/>
            <w:r w:rsidRPr="00F96748">
              <w:rPr>
                <w:rFonts w:eastAsia="Calibri"/>
                <w:bCs/>
                <w:sz w:val="20"/>
              </w:rPr>
              <w:t>attiecība</w:t>
            </w:r>
            <w:proofErr w:type="spellEnd"/>
            <w:r w:rsidRPr="00F96748">
              <w:rPr>
                <w:rFonts w:eastAsia="Calibri"/>
                <w:bCs/>
                <w:sz w:val="20"/>
              </w:rPr>
              <w:t xml:space="preserve">, kas </w:t>
            </w:r>
            <w:proofErr w:type="spellStart"/>
            <w:r w:rsidRPr="00F96748">
              <w:rPr>
                <w:rFonts w:eastAsia="Calibri"/>
                <w:bCs/>
                <w:sz w:val="20"/>
              </w:rPr>
              <w:t>rēķināta</w:t>
            </w:r>
            <w:proofErr w:type="spellEnd"/>
            <w:r w:rsidRPr="00F96748">
              <w:rPr>
                <w:rFonts w:eastAsia="Calibri"/>
                <w:bCs/>
                <w:sz w:val="20"/>
              </w:rPr>
              <w:t xml:space="preserve"> </w:t>
            </w:r>
            <w:proofErr w:type="spellStart"/>
            <w:r w:rsidRPr="00F96748">
              <w:rPr>
                <w:rFonts w:eastAsia="Calibri"/>
                <w:bCs/>
                <w:sz w:val="20"/>
              </w:rPr>
              <w:t>pēc</w:t>
            </w:r>
            <w:proofErr w:type="spellEnd"/>
            <w:r w:rsidRPr="00F96748">
              <w:rPr>
                <w:rFonts w:eastAsia="Calibri"/>
                <w:bCs/>
                <w:sz w:val="20"/>
              </w:rPr>
              <w:t xml:space="preserve"> </w:t>
            </w:r>
            <w:proofErr w:type="spellStart"/>
            <w:r w:rsidRPr="00F96748">
              <w:rPr>
                <w:rFonts w:eastAsia="Calibri"/>
                <w:bCs/>
                <w:sz w:val="20"/>
              </w:rPr>
              <w:t>uzņēmuma</w:t>
            </w:r>
            <w:proofErr w:type="spellEnd"/>
            <w:r w:rsidRPr="00F96748">
              <w:rPr>
                <w:rFonts w:eastAsia="Calibri"/>
                <w:bCs/>
                <w:sz w:val="20"/>
              </w:rPr>
              <w:t xml:space="preserve"> </w:t>
            </w:r>
            <w:proofErr w:type="spellStart"/>
            <w:r w:rsidRPr="00F96748">
              <w:rPr>
                <w:rFonts w:eastAsia="Calibri"/>
                <w:bCs/>
                <w:sz w:val="20"/>
              </w:rPr>
              <w:t>ieņēmumiem</w:t>
            </w:r>
            <w:proofErr w:type="spellEnd"/>
            <w:r w:rsidRPr="00F96748">
              <w:rPr>
                <w:rFonts w:eastAsia="Calibri"/>
                <w:bCs/>
                <w:sz w:val="20"/>
              </w:rPr>
              <w:t xml:space="preserve"> </w:t>
            </w:r>
            <w:proofErr w:type="spellStart"/>
            <w:r w:rsidRPr="00F96748">
              <w:rPr>
                <w:rFonts w:eastAsia="Calibri"/>
                <w:bCs/>
                <w:sz w:val="20"/>
              </w:rPr>
              <w:t>pirms</w:t>
            </w:r>
            <w:proofErr w:type="spellEnd"/>
            <w:r w:rsidRPr="00F96748">
              <w:rPr>
                <w:rFonts w:eastAsia="Calibri"/>
                <w:bCs/>
                <w:sz w:val="20"/>
              </w:rPr>
              <w:t xml:space="preserve"> </w:t>
            </w:r>
            <w:proofErr w:type="spellStart"/>
            <w:r w:rsidRPr="00F96748">
              <w:rPr>
                <w:rFonts w:eastAsia="Calibri"/>
                <w:bCs/>
                <w:sz w:val="20"/>
              </w:rPr>
              <w:t>procentu</w:t>
            </w:r>
            <w:proofErr w:type="spellEnd"/>
            <w:r w:rsidRPr="00F96748">
              <w:rPr>
                <w:rFonts w:eastAsia="Calibri"/>
                <w:bCs/>
                <w:sz w:val="20"/>
              </w:rPr>
              <w:t xml:space="preserve">, </w:t>
            </w:r>
            <w:proofErr w:type="spellStart"/>
            <w:r w:rsidRPr="00F96748">
              <w:rPr>
                <w:rFonts w:eastAsia="Calibri"/>
                <w:bCs/>
                <w:sz w:val="20"/>
              </w:rPr>
              <w:t>nodokļu</w:t>
            </w:r>
            <w:proofErr w:type="spellEnd"/>
            <w:r w:rsidRPr="00F96748">
              <w:rPr>
                <w:rFonts w:eastAsia="Calibri"/>
                <w:bCs/>
                <w:sz w:val="20"/>
              </w:rPr>
              <w:t xml:space="preserve">, </w:t>
            </w:r>
            <w:proofErr w:type="spellStart"/>
            <w:r w:rsidRPr="00F96748">
              <w:rPr>
                <w:rFonts w:eastAsia="Calibri"/>
                <w:bCs/>
                <w:sz w:val="20"/>
              </w:rPr>
              <w:t>nolietojuma</w:t>
            </w:r>
            <w:proofErr w:type="spellEnd"/>
            <w:r w:rsidRPr="00F96748">
              <w:rPr>
                <w:rFonts w:eastAsia="Calibri"/>
                <w:bCs/>
                <w:sz w:val="20"/>
              </w:rPr>
              <w:t xml:space="preserve"> un </w:t>
            </w:r>
            <w:proofErr w:type="spellStart"/>
            <w:r w:rsidRPr="00F96748">
              <w:rPr>
                <w:rFonts w:eastAsia="Calibri"/>
                <w:bCs/>
                <w:sz w:val="20"/>
              </w:rPr>
              <w:t>amortizācijas</w:t>
            </w:r>
            <w:proofErr w:type="spellEnd"/>
            <w:r w:rsidRPr="00F96748">
              <w:rPr>
                <w:rFonts w:eastAsia="Calibri"/>
                <w:bCs/>
                <w:sz w:val="20"/>
              </w:rPr>
              <w:t xml:space="preserve"> </w:t>
            </w:r>
            <w:proofErr w:type="spellStart"/>
            <w:r w:rsidRPr="00F96748">
              <w:rPr>
                <w:rFonts w:eastAsia="Calibri"/>
                <w:bCs/>
                <w:sz w:val="20"/>
              </w:rPr>
              <w:t>atskaitījumiem</w:t>
            </w:r>
            <w:proofErr w:type="spellEnd"/>
            <w:r w:rsidRPr="00F96748">
              <w:rPr>
                <w:rFonts w:eastAsia="Calibri"/>
                <w:bCs/>
                <w:sz w:val="20"/>
              </w:rPr>
              <w:t xml:space="preserve"> (EBITDA), </w:t>
            </w:r>
            <w:proofErr w:type="spellStart"/>
            <w:r w:rsidRPr="00F96748">
              <w:rPr>
                <w:rFonts w:eastAsia="Calibri"/>
                <w:bCs/>
                <w:sz w:val="20"/>
              </w:rPr>
              <w:t>ir</w:t>
            </w:r>
            <w:proofErr w:type="spellEnd"/>
            <w:r w:rsidRPr="00F96748">
              <w:rPr>
                <w:rFonts w:eastAsia="Calibri"/>
                <w:bCs/>
                <w:sz w:val="20"/>
              </w:rPr>
              <w:t xml:space="preserve"> </w:t>
            </w:r>
            <w:proofErr w:type="spellStart"/>
            <w:r w:rsidRPr="00F96748">
              <w:rPr>
                <w:rFonts w:eastAsia="Calibri"/>
                <w:bCs/>
                <w:sz w:val="20"/>
              </w:rPr>
              <w:t>bijusi</w:t>
            </w:r>
            <w:proofErr w:type="spellEnd"/>
            <w:r w:rsidRPr="00F96748">
              <w:rPr>
                <w:rFonts w:eastAsia="Calibri"/>
                <w:bCs/>
                <w:sz w:val="20"/>
              </w:rPr>
              <w:t xml:space="preserve"> </w:t>
            </w:r>
            <w:proofErr w:type="spellStart"/>
            <w:r w:rsidRPr="00F96748">
              <w:rPr>
                <w:rFonts w:eastAsia="Calibri"/>
                <w:bCs/>
                <w:sz w:val="20"/>
              </w:rPr>
              <w:t>mazāka</w:t>
            </w:r>
            <w:proofErr w:type="spellEnd"/>
            <w:r w:rsidRPr="00F96748">
              <w:rPr>
                <w:rFonts w:eastAsia="Calibri"/>
                <w:bCs/>
                <w:sz w:val="20"/>
              </w:rPr>
              <w:t xml:space="preserve"> par 1,0</w:t>
            </w:r>
          </w:p>
        </w:tc>
        <w:tc>
          <w:tcPr>
            <w:tcW w:w="1984" w:type="dxa"/>
            <w:shd w:val="clear" w:color="auto" w:fill="auto"/>
          </w:tcPr>
          <w:p w14:paraId="1D0B3AA9" w14:textId="77777777" w:rsidR="003B043F" w:rsidRPr="00F96748" w:rsidRDefault="003B043F" w:rsidP="00F16C57">
            <w:pPr>
              <w:jc w:val="center"/>
              <w:rPr>
                <w:rFonts w:ascii="Times New Roman" w:eastAsia="Calibri" w:hAnsi="Times New Roman"/>
                <w:sz w:val="20"/>
              </w:rPr>
            </w:pPr>
          </w:p>
        </w:tc>
      </w:tr>
      <w:tr w:rsidR="003B043F" w:rsidRPr="007D23C8" w14:paraId="62B19A3E" w14:textId="77777777" w:rsidTr="00F16C57">
        <w:tc>
          <w:tcPr>
            <w:tcW w:w="7083" w:type="dxa"/>
            <w:shd w:val="clear" w:color="auto" w:fill="auto"/>
          </w:tcPr>
          <w:p w14:paraId="7EA10559" w14:textId="77777777" w:rsidR="003B043F" w:rsidRPr="00F96748" w:rsidRDefault="003B043F" w:rsidP="003B043F">
            <w:pPr>
              <w:pStyle w:val="ListParagraph"/>
              <w:numPr>
                <w:ilvl w:val="0"/>
                <w:numId w:val="19"/>
              </w:numPr>
              <w:ind w:hanging="360"/>
              <w:rPr>
                <w:rFonts w:eastAsia="Calibri"/>
                <w:b/>
                <w:bCs/>
                <w:sz w:val="20"/>
                <w:szCs w:val="20"/>
                <w:lang w:eastAsia="lv-LV"/>
              </w:rPr>
            </w:pPr>
            <w:proofErr w:type="spellStart"/>
            <w:r w:rsidRPr="00F96748">
              <w:rPr>
                <w:rFonts w:eastAsia="Calibri"/>
                <w:bCs/>
                <w:sz w:val="20"/>
                <w:szCs w:val="20"/>
                <w:lang w:eastAsia="lv-LV"/>
              </w:rPr>
              <w:lastRenderedPageBreak/>
              <w:t>Pielikumā</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pievienots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sadarbības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partnera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apliecinājums</w:t>
            </w:r>
            <w:proofErr w:type="spellEnd"/>
            <w:r w:rsidRPr="00F96748">
              <w:rPr>
                <w:rFonts w:eastAsia="Calibri"/>
                <w:bCs/>
                <w:sz w:val="20"/>
                <w:szCs w:val="20"/>
                <w:lang w:eastAsia="lv-LV"/>
              </w:rPr>
              <w:t xml:space="preserve">, ka </w:t>
            </w:r>
            <w:proofErr w:type="spellStart"/>
            <w:r w:rsidRPr="00F96748">
              <w:rPr>
                <w:rFonts w:eastAsia="Calibri"/>
                <w:bCs/>
                <w:sz w:val="20"/>
                <w:szCs w:val="20"/>
                <w:lang w:eastAsia="lv-LV"/>
              </w:rPr>
              <w:t>tas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neatbilst</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Maksātnespējas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likuma</w:t>
            </w:r>
            <w:proofErr w:type="spellEnd"/>
            <w:r w:rsidRPr="00F96748">
              <w:rPr>
                <w:rFonts w:eastAsia="Calibri"/>
                <w:bCs/>
                <w:sz w:val="20"/>
                <w:szCs w:val="20"/>
                <w:lang w:eastAsia="lv-LV"/>
              </w:rPr>
              <w:t xml:space="preserve"> </w:t>
            </w:r>
            <w:proofErr w:type="gramStart"/>
            <w:r w:rsidRPr="00F96748">
              <w:rPr>
                <w:rFonts w:eastAsia="Calibri"/>
                <w:bCs/>
                <w:sz w:val="20"/>
                <w:szCs w:val="20"/>
                <w:lang w:eastAsia="lv-LV"/>
              </w:rPr>
              <w:t>57.pantā</w:t>
            </w:r>
            <w:proofErr w:type="gramEnd"/>
            <w:r w:rsidRPr="00F96748">
              <w:rPr>
                <w:rFonts w:eastAsia="Calibri"/>
                <w:bCs/>
                <w:sz w:val="20"/>
                <w:szCs w:val="20"/>
                <w:lang w:eastAsia="lv-LV"/>
              </w:rPr>
              <w:t xml:space="preserve"> </w:t>
            </w:r>
            <w:proofErr w:type="spellStart"/>
            <w:r w:rsidRPr="00F96748">
              <w:rPr>
                <w:rFonts w:eastAsia="Calibri"/>
                <w:bCs/>
                <w:sz w:val="20"/>
                <w:szCs w:val="20"/>
                <w:lang w:eastAsia="lv-LV"/>
              </w:rPr>
              <w:t>noteiktajiem</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kritērijiem</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lai</w:t>
            </w:r>
            <w:proofErr w:type="spellEnd"/>
            <w:r w:rsidRPr="00F96748">
              <w:rPr>
                <w:rFonts w:eastAsia="Calibri"/>
                <w:bCs/>
                <w:sz w:val="20"/>
                <w:szCs w:val="20"/>
                <w:lang w:eastAsia="lv-LV"/>
              </w:rPr>
              <w:t xml:space="preserve"> tam </w:t>
            </w:r>
            <w:proofErr w:type="spellStart"/>
            <w:r w:rsidRPr="00F96748">
              <w:rPr>
                <w:rFonts w:eastAsia="Calibri"/>
                <w:bCs/>
                <w:sz w:val="20"/>
                <w:szCs w:val="20"/>
                <w:lang w:eastAsia="lv-LV"/>
              </w:rPr>
              <w:t>pēc</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kreditoru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pieprasījuma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piemērotu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maksātnespējas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procedūru</w:t>
            </w:r>
            <w:proofErr w:type="spellEnd"/>
          </w:p>
        </w:tc>
        <w:tc>
          <w:tcPr>
            <w:tcW w:w="1984" w:type="dxa"/>
            <w:shd w:val="clear" w:color="auto" w:fill="auto"/>
          </w:tcPr>
          <w:p w14:paraId="02571AF3" w14:textId="77777777" w:rsidR="003B043F" w:rsidRPr="00F96748" w:rsidRDefault="003B043F" w:rsidP="00F16C57">
            <w:pPr>
              <w:jc w:val="center"/>
              <w:rPr>
                <w:rFonts w:ascii="Times New Roman" w:eastAsia="Calibri" w:hAnsi="Times New Roman"/>
                <w:sz w:val="20"/>
                <w:szCs w:val="24"/>
                <w:lang w:eastAsia="lv-LV"/>
              </w:rPr>
            </w:pPr>
          </w:p>
        </w:tc>
      </w:tr>
      <w:tr w:rsidR="003B043F" w:rsidRPr="007D23C8" w14:paraId="5535270E" w14:textId="77777777" w:rsidTr="00F16C57">
        <w:tc>
          <w:tcPr>
            <w:tcW w:w="7083" w:type="dxa"/>
            <w:shd w:val="clear" w:color="auto" w:fill="auto"/>
          </w:tcPr>
          <w:p w14:paraId="52771EAE" w14:textId="77777777" w:rsidR="003B043F" w:rsidRPr="00F96748" w:rsidRDefault="003B043F" w:rsidP="003B043F">
            <w:pPr>
              <w:pStyle w:val="ListParagraph"/>
              <w:numPr>
                <w:ilvl w:val="0"/>
                <w:numId w:val="19"/>
              </w:numPr>
              <w:ind w:hanging="360"/>
              <w:rPr>
                <w:rFonts w:eastAsia="Calibri"/>
                <w:b/>
                <w:bCs/>
                <w:sz w:val="20"/>
                <w:szCs w:val="20"/>
                <w:lang w:eastAsia="lv-LV"/>
              </w:rPr>
            </w:pPr>
            <w:proofErr w:type="spellStart"/>
            <w:r w:rsidRPr="00F96748">
              <w:rPr>
                <w:rFonts w:eastAsia="Calibri"/>
                <w:bCs/>
                <w:sz w:val="20"/>
                <w:lang w:eastAsia="lv-LV"/>
              </w:rPr>
              <w:t>Pielikumā</w:t>
            </w:r>
            <w:proofErr w:type="spellEnd"/>
            <w:r w:rsidRPr="00F96748">
              <w:rPr>
                <w:rFonts w:eastAsia="Calibri"/>
                <w:bCs/>
                <w:sz w:val="20"/>
                <w:lang w:eastAsia="lv-LV"/>
              </w:rPr>
              <w:t xml:space="preserve"> </w:t>
            </w:r>
            <w:proofErr w:type="spellStart"/>
            <w:r w:rsidRPr="00F96748">
              <w:rPr>
                <w:rFonts w:eastAsia="Calibri"/>
                <w:bCs/>
                <w:sz w:val="20"/>
                <w:lang w:eastAsia="lv-LV"/>
              </w:rPr>
              <w:t>pievienots</w:t>
            </w:r>
            <w:proofErr w:type="spellEnd"/>
            <w:r w:rsidRPr="00F96748">
              <w:rPr>
                <w:rFonts w:eastAsia="Calibri"/>
                <w:bCs/>
                <w:sz w:val="20"/>
                <w:lang w:eastAsia="lv-LV"/>
              </w:rPr>
              <w:t xml:space="preserve"> </w:t>
            </w:r>
            <w:proofErr w:type="spellStart"/>
            <w:r w:rsidRPr="00F96748">
              <w:rPr>
                <w:rFonts w:eastAsia="Calibri"/>
                <w:bCs/>
                <w:sz w:val="20"/>
                <w:lang w:eastAsia="lv-LV"/>
              </w:rPr>
              <w:t>sadarbības</w:t>
            </w:r>
            <w:proofErr w:type="spellEnd"/>
            <w:r w:rsidRPr="00F96748">
              <w:rPr>
                <w:rFonts w:eastAsia="Calibri"/>
                <w:bCs/>
                <w:sz w:val="20"/>
                <w:lang w:eastAsia="lv-LV"/>
              </w:rPr>
              <w:t xml:space="preserve"> </w:t>
            </w:r>
            <w:proofErr w:type="spellStart"/>
            <w:r w:rsidRPr="00F96748">
              <w:rPr>
                <w:rFonts w:eastAsia="Calibri"/>
                <w:bCs/>
                <w:sz w:val="20"/>
                <w:lang w:eastAsia="lv-LV"/>
              </w:rPr>
              <w:t>partnera</w:t>
            </w:r>
            <w:proofErr w:type="spellEnd"/>
            <w:r w:rsidRPr="00F96748">
              <w:rPr>
                <w:rFonts w:eastAsia="Calibri"/>
                <w:bCs/>
                <w:sz w:val="20"/>
                <w:lang w:eastAsia="lv-LV"/>
              </w:rPr>
              <w:t xml:space="preserve"> gada </w:t>
            </w:r>
            <w:proofErr w:type="spellStart"/>
            <w:r w:rsidRPr="00F96748">
              <w:rPr>
                <w:rFonts w:eastAsia="Calibri"/>
                <w:bCs/>
                <w:sz w:val="20"/>
                <w:lang w:eastAsia="lv-LV"/>
              </w:rPr>
              <w:t>pārskats</w:t>
            </w:r>
            <w:proofErr w:type="spellEnd"/>
          </w:p>
        </w:tc>
        <w:tc>
          <w:tcPr>
            <w:tcW w:w="1984" w:type="dxa"/>
            <w:shd w:val="clear" w:color="auto" w:fill="auto"/>
          </w:tcPr>
          <w:p w14:paraId="3EE0E81B" w14:textId="77777777" w:rsidR="003B043F" w:rsidRPr="00F96748" w:rsidRDefault="003B043F" w:rsidP="00F16C57">
            <w:pPr>
              <w:jc w:val="center"/>
              <w:rPr>
                <w:rFonts w:ascii="Times New Roman" w:eastAsia="Calibri" w:hAnsi="Times New Roman"/>
                <w:sz w:val="20"/>
                <w:szCs w:val="24"/>
                <w:lang w:eastAsia="lv-LV"/>
              </w:rPr>
            </w:pPr>
          </w:p>
        </w:tc>
      </w:tr>
      <w:tr w:rsidR="003B043F" w:rsidRPr="007D23C8" w14:paraId="51773E13" w14:textId="77777777" w:rsidTr="00F16C57">
        <w:tc>
          <w:tcPr>
            <w:tcW w:w="7083" w:type="dxa"/>
            <w:shd w:val="clear" w:color="auto" w:fill="auto"/>
          </w:tcPr>
          <w:p w14:paraId="7328165B" w14:textId="77777777" w:rsidR="003B043F" w:rsidRPr="00F96748" w:rsidRDefault="003B043F" w:rsidP="003B043F">
            <w:pPr>
              <w:pStyle w:val="ListParagraph"/>
              <w:numPr>
                <w:ilvl w:val="0"/>
                <w:numId w:val="19"/>
              </w:numPr>
              <w:ind w:hanging="360"/>
              <w:rPr>
                <w:rFonts w:eastAsia="Calibri"/>
                <w:b/>
                <w:bCs/>
                <w:sz w:val="20"/>
                <w:lang w:eastAsia="lv-LV"/>
              </w:rPr>
            </w:pPr>
            <w:r w:rsidRPr="00F96748">
              <w:rPr>
                <w:rFonts w:eastAsia="Calibri"/>
                <w:bCs/>
                <w:sz w:val="20"/>
                <w:lang w:eastAsia="lv-LV"/>
              </w:rPr>
              <w:t xml:space="preserve">Kompetences centra </w:t>
            </w:r>
            <w:proofErr w:type="spellStart"/>
            <w:r w:rsidRPr="00F96748">
              <w:rPr>
                <w:rFonts w:eastAsia="Calibri"/>
                <w:bCs/>
                <w:sz w:val="20"/>
                <w:lang w:eastAsia="lv-LV"/>
              </w:rPr>
              <w:t>darbinieks</w:t>
            </w:r>
            <w:proofErr w:type="spellEnd"/>
            <w:r w:rsidRPr="00F96748">
              <w:rPr>
                <w:rFonts w:eastAsia="Calibri"/>
                <w:bCs/>
                <w:sz w:val="20"/>
                <w:lang w:eastAsia="lv-LV"/>
              </w:rPr>
              <w:t xml:space="preserve"> </w:t>
            </w:r>
            <w:proofErr w:type="spellStart"/>
            <w:r w:rsidRPr="00F96748">
              <w:rPr>
                <w:rFonts w:eastAsia="Calibri"/>
                <w:bCs/>
                <w:sz w:val="20"/>
                <w:lang w:eastAsia="lv-LV"/>
              </w:rPr>
              <w:t>veic</w:t>
            </w:r>
            <w:proofErr w:type="spellEnd"/>
            <w:r w:rsidRPr="00F96748">
              <w:rPr>
                <w:rFonts w:eastAsia="Calibri"/>
                <w:bCs/>
                <w:sz w:val="20"/>
                <w:lang w:eastAsia="lv-LV"/>
              </w:rPr>
              <w:t xml:space="preserve"> </w:t>
            </w:r>
            <w:proofErr w:type="spellStart"/>
            <w:r w:rsidRPr="00F96748">
              <w:rPr>
                <w:rFonts w:eastAsia="Calibri"/>
                <w:bCs/>
                <w:sz w:val="20"/>
                <w:lang w:eastAsia="lv-LV"/>
              </w:rPr>
              <w:t>sadarbības</w:t>
            </w:r>
            <w:proofErr w:type="spellEnd"/>
            <w:r w:rsidRPr="00F96748">
              <w:rPr>
                <w:rFonts w:eastAsia="Calibri"/>
                <w:bCs/>
                <w:sz w:val="20"/>
                <w:lang w:eastAsia="lv-LV"/>
              </w:rPr>
              <w:t xml:space="preserve"> </w:t>
            </w:r>
            <w:proofErr w:type="spellStart"/>
            <w:r w:rsidRPr="00F96748">
              <w:rPr>
                <w:rFonts w:eastAsia="Calibri"/>
                <w:bCs/>
                <w:sz w:val="20"/>
                <w:lang w:eastAsia="lv-LV"/>
              </w:rPr>
              <w:t>partnera</w:t>
            </w:r>
            <w:proofErr w:type="spellEnd"/>
            <w:r w:rsidRPr="00F96748">
              <w:rPr>
                <w:rFonts w:eastAsia="Calibri"/>
                <w:bCs/>
                <w:sz w:val="20"/>
                <w:lang w:eastAsia="lv-LV"/>
              </w:rPr>
              <w:t xml:space="preserve"> gada </w:t>
            </w:r>
            <w:proofErr w:type="spellStart"/>
            <w:r w:rsidRPr="00F96748">
              <w:rPr>
                <w:rFonts w:eastAsia="Calibri"/>
                <w:bCs/>
                <w:sz w:val="20"/>
                <w:lang w:eastAsia="lv-LV"/>
              </w:rPr>
              <w:t>pārskata</w:t>
            </w:r>
            <w:proofErr w:type="spellEnd"/>
            <w:r w:rsidRPr="00F96748">
              <w:rPr>
                <w:rFonts w:eastAsia="Calibri"/>
                <w:bCs/>
                <w:sz w:val="20"/>
                <w:lang w:eastAsia="lv-LV"/>
              </w:rPr>
              <w:t xml:space="preserve"> </w:t>
            </w:r>
            <w:proofErr w:type="spellStart"/>
            <w:r w:rsidRPr="00F96748">
              <w:rPr>
                <w:rFonts w:eastAsia="Calibri"/>
                <w:bCs/>
                <w:sz w:val="20"/>
                <w:lang w:eastAsia="lv-LV"/>
              </w:rPr>
              <w:t>pārbaudi</w:t>
            </w:r>
            <w:proofErr w:type="spellEnd"/>
            <w:r w:rsidRPr="00F96748">
              <w:rPr>
                <w:rFonts w:eastAsia="Calibri"/>
                <w:bCs/>
                <w:sz w:val="20"/>
                <w:lang w:eastAsia="lv-LV"/>
              </w:rPr>
              <w:t xml:space="preserve">, </w:t>
            </w:r>
            <w:proofErr w:type="spellStart"/>
            <w:r w:rsidRPr="00F96748">
              <w:rPr>
                <w:rFonts w:eastAsia="Calibri"/>
                <w:bCs/>
                <w:sz w:val="20"/>
                <w:lang w:eastAsia="lv-LV"/>
              </w:rPr>
              <w:t>lai</w:t>
            </w:r>
            <w:proofErr w:type="spellEnd"/>
            <w:r w:rsidRPr="00F96748">
              <w:rPr>
                <w:rFonts w:eastAsia="Calibri"/>
                <w:bCs/>
                <w:sz w:val="20"/>
                <w:lang w:eastAsia="lv-LV"/>
              </w:rPr>
              <w:t xml:space="preserve"> </w:t>
            </w:r>
            <w:proofErr w:type="spellStart"/>
            <w:r w:rsidRPr="00F96748">
              <w:rPr>
                <w:rFonts w:eastAsia="Calibri"/>
                <w:bCs/>
                <w:sz w:val="20"/>
                <w:lang w:eastAsia="lv-LV"/>
              </w:rPr>
              <w:t>pārliecinātos</w:t>
            </w:r>
            <w:proofErr w:type="spellEnd"/>
            <w:r w:rsidRPr="00F96748">
              <w:rPr>
                <w:rFonts w:eastAsia="Calibri"/>
                <w:bCs/>
                <w:sz w:val="20"/>
                <w:lang w:eastAsia="lv-LV"/>
              </w:rPr>
              <w:t xml:space="preserve">, ka </w:t>
            </w:r>
            <w:proofErr w:type="spellStart"/>
            <w:r w:rsidRPr="00F96748">
              <w:rPr>
                <w:rFonts w:eastAsia="Calibri"/>
                <w:bCs/>
                <w:sz w:val="20"/>
                <w:lang w:eastAsia="lv-LV"/>
              </w:rPr>
              <w:t>sadarbības</w:t>
            </w:r>
            <w:proofErr w:type="spellEnd"/>
            <w:r w:rsidRPr="00F96748">
              <w:rPr>
                <w:rFonts w:eastAsia="Calibri"/>
                <w:bCs/>
                <w:sz w:val="20"/>
                <w:lang w:eastAsia="lv-LV"/>
              </w:rPr>
              <w:t xml:space="preserve"> </w:t>
            </w:r>
            <w:proofErr w:type="spellStart"/>
            <w:r w:rsidRPr="00F96748">
              <w:rPr>
                <w:rFonts w:eastAsia="Calibri"/>
                <w:bCs/>
                <w:sz w:val="20"/>
                <w:lang w:eastAsia="lv-LV"/>
              </w:rPr>
              <w:t>partneris</w:t>
            </w:r>
            <w:proofErr w:type="spellEnd"/>
            <w:r w:rsidRPr="00F96748">
              <w:rPr>
                <w:rFonts w:eastAsia="Calibri"/>
                <w:bCs/>
                <w:sz w:val="20"/>
                <w:lang w:eastAsia="lv-LV"/>
              </w:rPr>
              <w:t xml:space="preserve"> </w:t>
            </w:r>
            <w:proofErr w:type="spellStart"/>
            <w:r w:rsidRPr="00F96748">
              <w:rPr>
                <w:rFonts w:eastAsia="Calibri"/>
                <w:bCs/>
                <w:sz w:val="20"/>
                <w:lang w:eastAsia="lv-LV"/>
              </w:rPr>
              <w:t>neatbilst</w:t>
            </w:r>
            <w:proofErr w:type="spellEnd"/>
            <w:r w:rsidRPr="00F96748">
              <w:rPr>
                <w:rFonts w:eastAsia="Calibri"/>
                <w:bCs/>
                <w:sz w:val="20"/>
                <w:lang w:eastAsia="lv-LV"/>
              </w:rPr>
              <w:t xml:space="preserve"> </w:t>
            </w:r>
            <w:proofErr w:type="spellStart"/>
            <w:r w:rsidRPr="00F96748">
              <w:rPr>
                <w:rFonts w:eastAsia="Calibri"/>
                <w:bCs/>
                <w:sz w:val="20"/>
                <w:lang w:eastAsia="lv-LV"/>
              </w:rPr>
              <w:t>grūtībās</w:t>
            </w:r>
            <w:proofErr w:type="spellEnd"/>
            <w:r w:rsidRPr="00F96748">
              <w:rPr>
                <w:rFonts w:eastAsia="Calibri"/>
                <w:bCs/>
                <w:sz w:val="20"/>
                <w:lang w:eastAsia="lv-LV"/>
              </w:rPr>
              <w:t xml:space="preserve"> </w:t>
            </w:r>
            <w:proofErr w:type="spellStart"/>
            <w:r w:rsidRPr="00F96748">
              <w:rPr>
                <w:rFonts w:eastAsia="Calibri"/>
                <w:bCs/>
                <w:sz w:val="20"/>
                <w:lang w:eastAsia="lv-LV"/>
              </w:rPr>
              <w:t>nonākuša</w:t>
            </w:r>
            <w:proofErr w:type="spellEnd"/>
            <w:r w:rsidRPr="00F96748">
              <w:rPr>
                <w:rFonts w:eastAsia="Calibri"/>
                <w:bCs/>
                <w:sz w:val="20"/>
                <w:lang w:eastAsia="lv-LV"/>
              </w:rPr>
              <w:t xml:space="preserve"> </w:t>
            </w:r>
            <w:proofErr w:type="spellStart"/>
            <w:r w:rsidRPr="00F96748">
              <w:rPr>
                <w:rFonts w:eastAsia="Calibri"/>
                <w:bCs/>
                <w:sz w:val="20"/>
                <w:lang w:eastAsia="lv-LV"/>
              </w:rPr>
              <w:t>komersanta</w:t>
            </w:r>
            <w:proofErr w:type="spellEnd"/>
            <w:r w:rsidRPr="00F96748">
              <w:rPr>
                <w:rFonts w:eastAsia="Calibri"/>
                <w:bCs/>
                <w:sz w:val="20"/>
                <w:lang w:eastAsia="lv-LV"/>
              </w:rPr>
              <w:t xml:space="preserve"> </w:t>
            </w:r>
            <w:proofErr w:type="spellStart"/>
            <w:r w:rsidRPr="00F96748">
              <w:rPr>
                <w:rFonts w:eastAsia="Calibri"/>
                <w:bCs/>
                <w:sz w:val="20"/>
                <w:lang w:eastAsia="lv-LV"/>
              </w:rPr>
              <w:t>statusam</w:t>
            </w:r>
            <w:proofErr w:type="spellEnd"/>
            <w:r w:rsidRPr="00F96748">
              <w:rPr>
                <w:rFonts w:eastAsia="Calibri"/>
                <w:bCs/>
                <w:sz w:val="20"/>
                <w:lang w:eastAsia="lv-LV"/>
              </w:rPr>
              <w:t xml:space="preserve"> </w:t>
            </w:r>
            <w:proofErr w:type="spellStart"/>
            <w:r w:rsidRPr="00F96748">
              <w:rPr>
                <w:rFonts w:eastAsia="Calibri"/>
                <w:bCs/>
                <w:sz w:val="20"/>
                <w:lang w:eastAsia="lv-LV"/>
              </w:rPr>
              <w:t>saskaņā</w:t>
            </w:r>
            <w:proofErr w:type="spellEnd"/>
            <w:r w:rsidRPr="00F96748">
              <w:rPr>
                <w:rFonts w:eastAsia="Calibri"/>
                <w:bCs/>
                <w:sz w:val="20"/>
                <w:lang w:eastAsia="lv-LV"/>
              </w:rPr>
              <w:t xml:space="preserve"> </w:t>
            </w:r>
            <w:proofErr w:type="spellStart"/>
            <w:r w:rsidRPr="00F96748">
              <w:rPr>
                <w:rFonts w:eastAsia="Calibri"/>
                <w:bCs/>
                <w:sz w:val="20"/>
                <w:lang w:eastAsia="lv-LV"/>
              </w:rPr>
              <w:t>ar</w:t>
            </w:r>
            <w:proofErr w:type="spellEnd"/>
            <w:r w:rsidRPr="00F96748">
              <w:rPr>
                <w:rFonts w:eastAsia="Calibri"/>
                <w:bCs/>
                <w:sz w:val="20"/>
                <w:lang w:eastAsia="lv-LV"/>
              </w:rPr>
              <w:t xml:space="preserve"> Regulas 651/2014 </w:t>
            </w:r>
            <w:proofErr w:type="gramStart"/>
            <w:r w:rsidRPr="00F96748">
              <w:rPr>
                <w:rFonts w:eastAsia="Calibri"/>
                <w:bCs/>
                <w:sz w:val="20"/>
                <w:lang w:eastAsia="lv-LV"/>
              </w:rPr>
              <w:t>2.panta</w:t>
            </w:r>
            <w:proofErr w:type="gramEnd"/>
            <w:r w:rsidRPr="00F96748">
              <w:rPr>
                <w:rFonts w:eastAsia="Calibri"/>
                <w:bCs/>
                <w:sz w:val="20"/>
                <w:lang w:eastAsia="lv-LV"/>
              </w:rPr>
              <w:t xml:space="preserve"> 18.punktu</w:t>
            </w:r>
          </w:p>
        </w:tc>
        <w:tc>
          <w:tcPr>
            <w:tcW w:w="1984" w:type="dxa"/>
            <w:shd w:val="clear" w:color="auto" w:fill="auto"/>
          </w:tcPr>
          <w:p w14:paraId="63EE8BD4" w14:textId="77777777" w:rsidR="003B043F" w:rsidRPr="00F96748" w:rsidRDefault="003B043F" w:rsidP="00F16C57">
            <w:pPr>
              <w:jc w:val="center"/>
              <w:rPr>
                <w:rFonts w:ascii="Times New Roman" w:eastAsia="Calibri" w:hAnsi="Times New Roman"/>
                <w:sz w:val="20"/>
                <w:szCs w:val="24"/>
                <w:lang w:eastAsia="lv-LV"/>
              </w:rPr>
            </w:pPr>
          </w:p>
        </w:tc>
      </w:tr>
      <w:tr w:rsidR="003B043F" w:rsidRPr="007D23C8" w14:paraId="6683A011" w14:textId="77777777" w:rsidTr="00F16C57">
        <w:tc>
          <w:tcPr>
            <w:tcW w:w="7083" w:type="dxa"/>
            <w:shd w:val="clear" w:color="auto" w:fill="auto"/>
          </w:tcPr>
          <w:p w14:paraId="6695349E" w14:textId="77777777" w:rsidR="003B043F" w:rsidRPr="00F96748" w:rsidRDefault="003B043F" w:rsidP="00F16C57">
            <w:pPr>
              <w:jc w:val="center"/>
              <w:rPr>
                <w:rFonts w:ascii="Times New Roman" w:eastAsia="Calibri" w:hAnsi="Times New Roman"/>
                <w:b/>
                <w:bCs/>
                <w:sz w:val="20"/>
                <w:szCs w:val="24"/>
                <w:lang w:eastAsia="lv-LV"/>
              </w:rPr>
            </w:pPr>
            <w:r w:rsidRPr="00F96748">
              <w:rPr>
                <w:rFonts w:ascii="Times New Roman" w:eastAsia="Calibri" w:hAnsi="Times New Roman"/>
                <w:b/>
                <w:bCs/>
                <w:sz w:val="20"/>
                <w:szCs w:val="24"/>
                <w:lang w:eastAsia="lv-LV"/>
              </w:rPr>
              <w:t>Kompetences centra darbinieks, kurš veica pārbaudi</w:t>
            </w:r>
          </w:p>
        </w:tc>
        <w:tc>
          <w:tcPr>
            <w:tcW w:w="1984" w:type="dxa"/>
            <w:shd w:val="clear" w:color="auto" w:fill="auto"/>
          </w:tcPr>
          <w:p w14:paraId="051089D0" w14:textId="77777777" w:rsidR="003B043F" w:rsidRPr="00F96748" w:rsidRDefault="003B043F" w:rsidP="00F16C57">
            <w:pPr>
              <w:jc w:val="center"/>
              <w:rPr>
                <w:rFonts w:ascii="Times New Roman" w:eastAsia="Calibri" w:hAnsi="Times New Roman"/>
                <w:b/>
                <w:sz w:val="20"/>
                <w:szCs w:val="24"/>
                <w:lang w:eastAsia="lv-LV"/>
              </w:rPr>
            </w:pPr>
            <w:r w:rsidRPr="00F96748">
              <w:rPr>
                <w:rFonts w:ascii="Times New Roman" w:eastAsia="Calibri" w:hAnsi="Times New Roman"/>
                <w:b/>
                <w:sz w:val="20"/>
                <w:szCs w:val="24"/>
                <w:lang w:eastAsia="lv-LV"/>
              </w:rPr>
              <w:t>Datums, kurā veikta pārbaude</w:t>
            </w:r>
          </w:p>
        </w:tc>
      </w:tr>
      <w:tr w:rsidR="003B043F" w:rsidRPr="007D23C8" w14:paraId="2C58A50D" w14:textId="77777777" w:rsidTr="00F16C57">
        <w:tc>
          <w:tcPr>
            <w:tcW w:w="7083" w:type="dxa"/>
            <w:shd w:val="clear" w:color="auto" w:fill="auto"/>
          </w:tcPr>
          <w:p w14:paraId="62A08C28" w14:textId="77777777" w:rsidR="003B043F" w:rsidRPr="00F96748" w:rsidRDefault="003B043F" w:rsidP="00F16C57">
            <w:pPr>
              <w:spacing w:before="120" w:after="120"/>
              <w:rPr>
                <w:rFonts w:ascii="Times New Roman" w:eastAsia="Calibri" w:hAnsi="Times New Roman"/>
                <w:b/>
                <w:bCs/>
                <w:sz w:val="24"/>
                <w:szCs w:val="24"/>
                <w:lang w:eastAsia="lv-LV"/>
              </w:rPr>
            </w:pPr>
          </w:p>
        </w:tc>
        <w:tc>
          <w:tcPr>
            <w:tcW w:w="1984" w:type="dxa"/>
            <w:shd w:val="clear" w:color="auto" w:fill="auto"/>
          </w:tcPr>
          <w:p w14:paraId="442DCE85" w14:textId="77777777" w:rsidR="003B043F" w:rsidRPr="00F96748" w:rsidRDefault="003B043F" w:rsidP="00F16C57">
            <w:pPr>
              <w:spacing w:before="120" w:after="120"/>
              <w:rPr>
                <w:rFonts w:ascii="Times New Roman" w:eastAsia="Calibri" w:hAnsi="Times New Roman"/>
                <w:sz w:val="24"/>
                <w:szCs w:val="24"/>
                <w:lang w:eastAsia="lv-LV"/>
              </w:rPr>
            </w:pPr>
          </w:p>
        </w:tc>
      </w:tr>
    </w:tbl>
    <w:p w14:paraId="5FC0AA4E" w14:textId="77777777" w:rsidR="003B043F" w:rsidRDefault="003B043F" w:rsidP="003B043F">
      <w:pPr>
        <w:rPr>
          <w:rFonts w:ascii="Times New Roman" w:eastAsia="Calibri" w:hAnsi="Times New Roman"/>
          <w:b/>
          <w:bCs/>
          <w:lang w:eastAsia="lv-LV"/>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90"/>
        <w:gridCol w:w="4677"/>
      </w:tblGrid>
      <w:tr w:rsidR="00A14201" w:rsidRPr="007D23C8" w14:paraId="096DE73F" w14:textId="77777777" w:rsidTr="003B23A9">
        <w:tc>
          <w:tcPr>
            <w:tcW w:w="9067" w:type="dxa"/>
            <w:gridSpan w:val="2"/>
            <w:tcBorders>
              <w:bottom w:val="single" w:sz="12" w:space="0" w:color="8EAADB"/>
            </w:tcBorders>
            <w:shd w:val="clear" w:color="auto" w:fill="auto"/>
          </w:tcPr>
          <w:p w14:paraId="3D949D93" w14:textId="77777777" w:rsidR="00A14201" w:rsidRPr="00F96748" w:rsidRDefault="00A14201" w:rsidP="003B23A9">
            <w:pPr>
              <w:rPr>
                <w:rFonts w:ascii="Times New Roman" w:eastAsia="Calibri" w:hAnsi="Times New Roman"/>
                <w:b/>
                <w:bCs/>
              </w:rPr>
            </w:pPr>
            <w:r>
              <w:rPr>
                <w:rFonts w:ascii="Times New Roman" w:eastAsia="Calibri" w:hAnsi="Times New Roman"/>
                <w:b/>
                <w:bCs/>
                <w:lang w:eastAsia="lv-LV"/>
              </w:rPr>
              <w:t>7</w:t>
            </w:r>
            <w:r w:rsidRPr="00F96748">
              <w:rPr>
                <w:rFonts w:ascii="Times New Roman" w:eastAsia="Calibri" w:hAnsi="Times New Roman"/>
                <w:b/>
                <w:bCs/>
                <w:lang w:eastAsia="lv-LV"/>
              </w:rPr>
              <w:t>.</w:t>
            </w:r>
            <w:r>
              <w:t xml:space="preserve"> </w:t>
            </w:r>
            <w:r>
              <w:rPr>
                <w:rFonts w:ascii="Times New Roman" w:eastAsia="Calibri" w:hAnsi="Times New Roman"/>
                <w:b/>
                <w:bCs/>
                <w:lang w:eastAsia="lv-LV"/>
              </w:rPr>
              <w:t>Du</w:t>
            </w:r>
            <w:r w:rsidRPr="001C0D49">
              <w:rPr>
                <w:rFonts w:ascii="Times New Roman" w:eastAsia="Calibri" w:hAnsi="Times New Roman"/>
                <w:b/>
                <w:bCs/>
                <w:lang w:eastAsia="lv-LV"/>
              </w:rPr>
              <w:t>bultā finansējuma neesamīb</w:t>
            </w:r>
            <w:r>
              <w:rPr>
                <w:rFonts w:ascii="Times New Roman" w:eastAsia="Calibri" w:hAnsi="Times New Roman"/>
                <w:b/>
                <w:bCs/>
                <w:lang w:eastAsia="lv-LV"/>
              </w:rPr>
              <w:t>as pārbaude</w:t>
            </w:r>
          </w:p>
        </w:tc>
      </w:tr>
      <w:tr w:rsidR="00A14201" w:rsidRPr="007D23C8" w14:paraId="5980B6B3" w14:textId="77777777" w:rsidTr="003B23A9">
        <w:tc>
          <w:tcPr>
            <w:tcW w:w="4390" w:type="dxa"/>
            <w:shd w:val="clear" w:color="auto" w:fill="auto"/>
          </w:tcPr>
          <w:p w14:paraId="584D235E" w14:textId="77777777" w:rsidR="00A14201" w:rsidRPr="00F96748" w:rsidRDefault="00A14201" w:rsidP="00A14201">
            <w:pPr>
              <w:pStyle w:val="ListParagraph"/>
              <w:numPr>
                <w:ilvl w:val="0"/>
                <w:numId w:val="20"/>
              </w:numPr>
              <w:ind w:left="0" w:hanging="360"/>
              <w:rPr>
                <w:rFonts w:eastAsia="Calibri"/>
                <w:b/>
                <w:bCs/>
                <w:sz w:val="20"/>
                <w:szCs w:val="20"/>
              </w:rPr>
            </w:pPr>
            <w:r>
              <w:rPr>
                <w:rFonts w:eastAsia="Calibri"/>
                <w:bCs/>
                <w:sz w:val="20"/>
                <w:szCs w:val="20"/>
                <w:lang w:eastAsia="lv-LV"/>
              </w:rPr>
              <w:t xml:space="preserve">Vai </w:t>
            </w:r>
            <w:proofErr w:type="spellStart"/>
            <w:r>
              <w:rPr>
                <w:rFonts w:eastAsia="Calibri"/>
                <w:bCs/>
                <w:sz w:val="20"/>
                <w:szCs w:val="20"/>
                <w:lang w:eastAsia="lv-LV"/>
              </w:rPr>
              <w:t>plānotās</w:t>
            </w:r>
            <w:proofErr w:type="spellEnd"/>
            <w:r>
              <w:rPr>
                <w:rFonts w:eastAsia="Calibri"/>
                <w:bCs/>
                <w:sz w:val="20"/>
                <w:szCs w:val="20"/>
                <w:lang w:eastAsia="lv-LV"/>
              </w:rPr>
              <w:t xml:space="preserve"> </w:t>
            </w:r>
            <w:proofErr w:type="spellStart"/>
            <w:r>
              <w:rPr>
                <w:rFonts w:eastAsia="Calibri"/>
                <w:bCs/>
                <w:sz w:val="20"/>
                <w:szCs w:val="20"/>
                <w:lang w:eastAsia="lv-LV"/>
              </w:rPr>
              <w:t>pētniecības</w:t>
            </w:r>
            <w:proofErr w:type="spellEnd"/>
            <w:r>
              <w:rPr>
                <w:rFonts w:eastAsia="Calibri"/>
                <w:bCs/>
                <w:sz w:val="20"/>
                <w:szCs w:val="20"/>
                <w:lang w:eastAsia="lv-LV"/>
              </w:rPr>
              <w:t xml:space="preserve"> </w:t>
            </w:r>
            <w:proofErr w:type="spellStart"/>
            <w:r>
              <w:rPr>
                <w:rFonts w:eastAsia="Calibri"/>
                <w:bCs/>
                <w:sz w:val="20"/>
                <w:szCs w:val="20"/>
                <w:lang w:eastAsia="lv-LV"/>
              </w:rPr>
              <w:t>projekta</w:t>
            </w:r>
            <w:proofErr w:type="spellEnd"/>
            <w:r>
              <w:rPr>
                <w:rFonts w:eastAsia="Calibri"/>
                <w:bCs/>
                <w:sz w:val="20"/>
                <w:szCs w:val="20"/>
                <w:lang w:eastAsia="lv-LV"/>
              </w:rPr>
              <w:t xml:space="preserve"> </w:t>
            </w:r>
            <w:proofErr w:type="spellStart"/>
            <w:r>
              <w:rPr>
                <w:rFonts w:eastAsia="Calibri"/>
                <w:bCs/>
                <w:sz w:val="20"/>
                <w:szCs w:val="20"/>
                <w:lang w:eastAsia="lv-LV"/>
              </w:rPr>
              <w:t>aktivitātes</w:t>
            </w:r>
            <w:proofErr w:type="spellEnd"/>
            <w:r>
              <w:rPr>
                <w:rFonts w:eastAsia="Calibri"/>
                <w:bCs/>
                <w:sz w:val="20"/>
                <w:szCs w:val="20"/>
                <w:lang w:eastAsia="lv-LV"/>
              </w:rPr>
              <w:t xml:space="preserve"> nav </w:t>
            </w:r>
            <w:proofErr w:type="spellStart"/>
            <w:r>
              <w:rPr>
                <w:rFonts w:eastAsia="Calibri"/>
                <w:bCs/>
                <w:sz w:val="20"/>
                <w:szCs w:val="20"/>
                <w:lang w:eastAsia="lv-LV"/>
              </w:rPr>
              <w:t>īstenotas</w:t>
            </w:r>
            <w:proofErr w:type="spellEnd"/>
            <w:r>
              <w:rPr>
                <w:rFonts w:eastAsia="Calibri"/>
                <w:bCs/>
                <w:sz w:val="20"/>
                <w:szCs w:val="20"/>
                <w:lang w:eastAsia="lv-LV"/>
              </w:rPr>
              <w:t xml:space="preserve"> </w:t>
            </w:r>
            <w:proofErr w:type="spellStart"/>
            <w:r>
              <w:rPr>
                <w:rFonts w:eastAsia="Calibri"/>
                <w:bCs/>
                <w:sz w:val="20"/>
                <w:szCs w:val="20"/>
                <w:lang w:eastAsia="lv-LV"/>
              </w:rPr>
              <w:t>kādā</w:t>
            </w:r>
            <w:proofErr w:type="spellEnd"/>
            <w:r>
              <w:rPr>
                <w:rFonts w:eastAsia="Calibri"/>
                <w:bCs/>
                <w:sz w:val="20"/>
                <w:szCs w:val="20"/>
                <w:lang w:eastAsia="lv-LV"/>
              </w:rPr>
              <w:t xml:space="preserve"> no </w:t>
            </w:r>
            <w:proofErr w:type="spellStart"/>
            <w:r>
              <w:rPr>
                <w:rFonts w:eastAsia="Calibri"/>
                <w:bCs/>
                <w:sz w:val="20"/>
                <w:szCs w:val="20"/>
                <w:lang w:eastAsia="lv-LV"/>
              </w:rPr>
              <w:t>iepriekšējiem</w:t>
            </w:r>
            <w:proofErr w:type="spellEnd"/>
            <w:r>
              <w:rPr>
                <w:rFonts w:eastAsia="Calibri"/>
                <w:bCs/>
                <w:sz w:val="20"/>
                <w:szCs w:val="20"/>
                <w:lang w:eastAsia="lv-LV"/>
              </w:rPr>
              <w:t xml:space="preserve"> </w:t>
            </w:r>
            <w:proofErr w:type="spellStart"/>
            <w:r>
              <w:rPr>
                <w:rFonts w:eastAsia="Calibri"/>
                <w:bCs/>
                <w:sz w:val="20"/>
                <w:szCs w:val="20"/>
                <w:lang w:eastAsia="lv-LV"/>
              </w:rPr>
              <w:t>projektiem</w:t>
            </w:r>
            <w:proofErr w:type="spellEnd"/>
            <w:r>
              <w:rPr>
                <w:rFonts w:eastAsia="Calibri"/>
                <w:bCs/>
                <w:sz w:val="20"/>
                <w:szCs w:val="20"/>
                <w:lang w:eastAsia="lv-LV"/>
              </w:rPr>
              <w:t>?</w:t>
            </w:r>
          </w:p>
        </w:tc>
        <w:tc>
          <w:tcPr>
            <w:tcW w:w="4677" w:type="dxa"/>
            <w:shd w:val="clear" w:color="auto" w:fill="auto"/>
          </w:tcPr>
          <w:p w14:paraId="2252B1EE" w14:textId="77777777" w:rsidR="00A14201" w:rsidRPr="00F96748" w:rsidRDefault="00A14201" w:rsidP="003B23A9">
            <w:pPr>
              <w:jc w:val="center"/>
              <w:rPr>
                <w:rFonts w:ascii="Times New Roman" w:eastAsia="Calibri" w:hAnsi="Times New Roman"/>
                <w:b/>
                <w:sz w:val="20"/>
              </w:rPr>
            </w:pPr>
          </w:p>
        </w:tc>
      </w:tr>
      <w:tr w:rsidR="00A14201" w:rsidRPr="007D23C8" w14:paraId="44D9421F" w14:textId="77777777" w:rsidTr="003B23A9">
        <w:tc>
          <w:tcPr>
            <w:tcW w:w="4390" w:type="dxa"/>
            <w:shd w:val="clear" w:color="auto" w:fill="auto"/>
          </w:tcPr>
          <w:p w14:paraId="39EDD68E" w14:textId="77777777" w:rsidR="00A14201" w:rsidRPr="00F96748" w:rsidRDefault="00A14201" w:rsidP="00A14201">
            <w:pPr>
              <w:pStyle w:val="ListParagraph"/>
              <w:numPr>
                <w:ilvl w:val="0"/>
                <w:numId w:val="20"/>
              </w:numPr>
              <w:ind w:left="0" w:hanging="360"/>
              <w:rPr>
                <w:rFonts w:eastAsia="Calibri"/>
                <w:b/>
                <w:bCs/>
                <w:sz w:val="20"/>
                <w:szCs w:val="20"/>
                <w:lang w:eastAsia="lv-LV"/>
              </w:rPr>
            </w:pPr>
            <w:r w:rsidRPr="002C354A">
              <w:rPr>
                <w:rFonts w:eastAsia="Calibri"/>
                <w:bCs/>
                <w:sz w:val="20"/>
                <w:szCs w:val="20"/>
                <w:lang w:eastAsia="lv-LV"/>
              </w:rPr>
              <w:t xml:space="preserve">Vai </w:t>
            </w:r>
            <w:proofErr w:type="spellStart"/>
            <w:r w:rsidRPr="002C354A">
              <w:rPr>
                <w:rFonts w:eastAsia="Calibri"/>
                <w:bCs/>
                <w:sz w:val="20"/>
                <w:szCs w:val="20"/>
                <w:lang w:eastAsia="lv-LV"/>
              </w:rPr>
              <w:t>plānotie</w:t>
            </w:r>
            <w:proofErr w:type="spellEnd"/>
            <w:r w:rsidRPr="002C354A">
              <w:rPr>
                <w:rFonts w:eastAsia="Calibri"/>
                <w:bCs/>
                <w:sz w:val="20"/>
                <w:szCs w:val="20"/>
                <w:lang w:eastAsia="lv-LV"/>
              </w:rPr>
              <w:t xml:space="preserve"> </w:t>
            </w:r>
            <w:proofErr w:type="spellStart"/>
            <w:r w:rsidRPr="002C354A">
              <w:rPr>
                <w:rFonts w:eastAsia="Calibri"/>
                <w:bCs/>
                <w:sz w:val="20"/>
                <w:szCs w:val="20"/>
                <w:lang w:eastAsia="lv-LV"/>
              </w:rPr>
              <w:t>pētījuma</w:t>
            </w:r>
            <w:proofErr w:type="spellEnd"/>
            <w:r w:rsidRPr="002C354A">
              <w:rPr>
                <w:rFonts w:eastAsia="Calibri"/>
                <w:bCs/>
                <w:sz w:val="20"/>
                <w:szCs w:val="20"/>
                <w:lang w:eastAsia="lv-LV"/>
              </w:rPr>
              <w:t xml:space="preserve"> </w:t>
            </w:r>
            <w:proofErr w:type="spellStart"/>
            <w:r w:rsidRPr="002C354A">
              <w:rPr>
                <w:rFonts w:eastAsia="Calibri"/>
                <w:bCs/>
                <w:sz w:val="20"/>
                <w:szCs w:val="20"/>
                <w:lang w:eastAsia="lv-LV"/>
              </w:rPr>
              <w:t>rezultāti</w:t>
            </w:r>
            <w:proofErr w:type="spellEnd"/>
            <w:r w:rsidRPr="002C354A">
              <w:rPr>
                <w:rFonts w:eastAsia="Calibri"/>
                <w:bCs/>
                <w:sz w:val="20"/>
                <w:szCs w:val="20"/>
                <w:lang w:eastAsia="lv-LV"/>
              </w:rPr>
              <w:t xml:space="preserve"> nav </w:t>
            </w:r>
            <w:proofErr w:type="spellStart"/>
            <w:r w:rsidRPr="002C354A">
              <w:rPr>
                <w:rFonts w:eastAsia="Calibri"/>
                <w:bCs/>
                <w:sz w:val="20"/>
                <w:szCs w:val="20"/>
                <w:lang w:eastAsia="lv-LV"/>
              </w:rPr>
              <w:t>sasniegti</w:t>
            </w:r>
            <w:proofErr w:type="spellEnd"/>
            <w:r w:rsidRPr="002C354A">
              <w:rPr>
                <w:rFonts w:eastAsia="Calibri"/>
                <w:bCs/>
                <w:sz w:val="20"/>
                <w:szCs w:val="20"/>
                <w:lang w:eastAsia="lv-LV"/>
              </w:rPr>
              <w:t xml:space="preserve"> </w:t>
            </w:r>
            <w:proofErr w:type="spellStart"/>
            <w:r w:rsidRPr="002C354A">
              <w:rPr>
                <w:rFonts w:eastAsia="Calibri"/>
                <w:bCs/>
                <w:sz w:val="20"/>
                <w:szCs w:val="20"/>
                <w:lang w:eastAsia="lv-LV"/>
              </w:rPr>
              <w:t>kādā</w:t>
            </w:r>
            <w:proofErr w:type="spellEnd"/>
            <w:r w:rsidRPr="002C354A">
              <w:rPr>
                <w:rFonts w:eastAsia="Calibri"/>
                <w:bCs/>
                <w:sz w:val="20"/>
                <w:szCs w:val="20"/>
                <w:lang w:eastAsia="lv-LV"/>
              </w:rPr>
              <w:t xml:space="preserve"> no </w:t>
            </w:r>
            <w:proofErr w:type="spellStart"/>
            <w:r w:rsidRPr="002C354A">
              <w:rPr>
                <w:rFonts w:eastAsia="Calibri"/>
                <w:bCs/>
                <w:sz w:val="20"/>
                <w:szCs w:val="20"/>
                <w:lang w:eastAsia="lv-LV"/>
              </w:rPr>
              <w:t>iepriekšējiem</w:t>
            </w:r>
            <w:proofErr w:type="spellEnd"/>
            <w:r w:rsidRPr="002C354A">
              <w:rPr>
                <w:rFonts w:eastAsia="Calibri"/>
                <w:bCs/>
                <w:sz w:val="20"/>
                <w:szCs w:val="20"/>
                <w:lang w:eastAsia="lv-LV"/>
              </w:rPr>
              <w:t xml:space="preserve"> </w:t>
            </w:r>
            <w:proofErr w:type="spellStart"/>
            <w:r w:rsidRPr="002C354A">
              <w:rPr>
                <w:rFonts w:eastAsia="Calibri"/>
                <w:bCs/>
                <w:sz w:val="20"/>
                <w:szCs w:val="20"/>
                <w:lang w:eastAsia="lv-LV"/>
              </w:rPr>
              <w:t>pētījumiem</w:t>
            </w:r>
            <w:proofErr w:type="spellEnd"/>
            <w:r w:rsidRPr="002C354A">
              <w:rPr>
                <w:rFonts w:eastAsia="Calibri"/>
                <w:bCs/>
                <w:sz w:val="20"/>
                <w:szCs w:val="20"/>
                <w:lang w:eastAsia="lv-LV"/>
              </w:rPr>
              <w:t>?</w:t>
            </w:r>
          </w:p>
        </w:tc>
        <w:tc>
          <w:tcPr>
            <w:tcW w:w="4677" w:type="dxa"/>
            <w:shd w:val="clear" w:color="auto" w:fill="auto"/>
          </w:tcPr>
          <w:p w14:paraId="744CE424" w14:textId="77777777" w:rsidR="00A14201" w:rsidRPr="00F96748" w:rsidRDefault="00A14201" w:rsidP="003B23A9">
            <w:pPr>
              <w:jc w:val="center"/>
              <w:rPr>
                <w:rFonts w:ascii="Times New Roman" w:eastAsia="Calibri" w:hAnsi="Times New Roman"/>
                <w:b/>
                <w:sz w:val="20"/>
                <w:szCs w:val="24"/>
                <w:lang w:eastAsia="lv-LV"/>
              </w:rPr>
            </w:pPr>
          </w:p>
        </w:tc>
      </w:tr>
    </w:tbl>
    <w:p w14:paraId="5DCA81A4" w14:textId="77777777" w:rsidR="00A14201" w:rsidRPr="007D23C8" w:rsidRDefault="00A14201" w:rsidP="00A14201">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90"/>
        <w:gridCol w:w="4677"/>
      </w:tblGrid>
      <w:tr w:rsidR="003B043F" w:rsidRPr="007D23C8" w14:paraId="59DC6509" w14:textId="77777777" w:rsidTr="00F16C57">
        <w:tc>
          <w:tcPr>
            <w:tcW w:w="9067" w:type="dxa"/>
            <w:gridSpan w:val="2"/>
            <w:tcBorders>
              <w:bottom w:val="single" w:sz="12" w:space="0" w:color="8EAADB"/>
            </w:tcBorders>
            <w:shd w:val="clear" w:color="auto" w:fill="auto"/>
          </w:tcPr>
          <w:p w14:paraId="7D525038" w14:textId="7859EAEE" w:rsidR="003B043F" w:rsidRPr="00F96748" w:rsidRDefault="00A14201" w:rsidP="00F16C57">
            <w:pPr>
              <w:rPr>
                <w:rFonts w:ascii="Times New Roman" w:eastAsia="Calibri" w:hAnsi="Times New Roman"/>
                <w:b/>
                <w:bCs/>
              </w:rPr>
            </w:pPr>
            <w:r>
              <w:rPr>
                <w:rFonts w:ascii="Times New Roman" w:eastAsia="Calibri" w:hAnsi="Times New Roman"/>
                <w:b/>
                <w:bCs/>
                <w:lang w:eastAsia="lv-LV"/>
              </w:rPr>
              <w:t>8</w:t>
            </w:r>
            <w:r w:rsidR="003B043F" w:rsidRPr="00F96748">
              <w:rPr>
                <w:rFonts w:ascii="Times New Roman" w:eastAsia="Calibri" w:hAnsi="Times New Roman"/>
                <w:b/>
                <w:bCs/>
                <w:lang w:eastAsia="lv-LV"/>
              </w:rPr>
              <w:t>.Pētniecības projekta atbilstība kompetences centra izstrādātajiem pētniecības projektu atlases kritērijiem</w:t>
            </w:r>
          </w:p>
        </w:tc>
      </w:tr>
      <w:tr w:rsidR="003B043F" w:rsidRPr="007D23C8" w14:paraId="47380883" w14:textId="77777777" w:rsidTr="00F16C57">
        <w:tc>
          <w:tcPr>
            <w:tcW w:w="4390" w:type="dxa"/>
            <w:shd w:val="clear" w:color="auto" w:fill="auto"/>
          </w:tcPr>
          <w:p w14:paraId="771CEB4C" w14:textId="77777777" w:rsidR="003B043F" w:rsidRPr="00F96748" w:rsidRDefault="003B043F" w:rsidP="003B043F">
            <w:pPr>
              <w:pStyle w:val="ListParagraph"/>
              <w:numPr>
                <w:ilvl w:val="0"/>
                <w:numId w:val="20"/>
              </w:numPr>
              <w:ind w:left="0" w:hanging="360"/>
              <w:rPr>
                <w:rFonts w:eastAsia="Calibri"/>
                <w:b/>
                <w:bCs/>
                <w:sz w:val="20"/>
                <w:szCs w:val="20"/>
              </w:rPr>
            </w:pPr>
            <w:r w:rsidRPr="00F96748">
              <w:rPr>
                <w:rFonts w:eastAsia="Calibri"/>
                <w:bCs/>
                <w:sz w:val="20"/>
                <w:szCs w:val="20"/>
                <w:lang w:eastAsia="lv-LV"/>
              </w:rPr>
              <w:t xml:space="preserve">Vai </w:t>
            </w:r>
            <w:proofErr w:type="spellStart"/>
            <w:r w:rsidRPr="00F96748">
              <w:rPr>
                <w:rFonts w:eastAsia="Calibri"/>
                <w:bCs/>
                <w:sz w:val="20"/>
                <w:szCs w:val="20"/>
                <w:lang w:eastAsia="lv-LV"/>
              </w:rPr>
              <w:t>pētniecības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projektam</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ir</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piešķirts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izcilības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zīmogs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Eiropas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Savienības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pētniecības</w:t>
            </w:r>
            <w:proofErr w:type="spellEnd"/>
            <w:r w:rsidRPr="00F96748">
              <w:rPr>
                <w:rFonts w:eastAsia="Calibri"/>
                <w:bCs/>
                <w:sz w:val="20"/>
                <w:szCs w:val="20"/>
                <w:lang w:eastAsia="lv-LV"/>
              </w:rPr>
              <w:t xml:space="preserve"> un </w:t>
            </w:r>
            <w:proofErr w:type="spellStart"/>
            <w:r w:rsidRPr="00F96748">
              <w:rPr>
                <w:rFonts w:eastAsia="Calibri"/>
                <w:bCs/>
                <w:sz w:val="20"/>
                <w:szCs w:val="20"/>
                <w:lang w:eastAsia="lv-LV"/>
              </w:rPr>
              <w:t>inovāciju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programmā</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Apvārsnis</w:t>
            </w:r>
            <w:proofErr w:type="spellEnd"/>
            <w:r w:rsidRPr="00F96748">
              <w:rPr>
                <w:rFonts w:eastAsia="Calibri"/>
                <w:bCs/>
                <w:sz w:val="20"/>
                <w:szCs w:val="20"/>
                <w:lang w:eastAsia="lv-LV"/>
              </w:rPr>
              <w:t xml:space="preserve"> 2020</w:t>
            </w:r>
          </w:p>
        </w:tc>
        <w:tc>
          <w:tcPr>
            <w:tcW w:w="4677" w:type="dxa"/>
            <w:shd w:val="clear" w:color="auto" w:fill="auto"/>
          </w:tcPr>
          <w:p w14:paraId="2B7BCB6E" w14:textId="77777777" w:rsidR="003B043F" w:rsidRPr="00F96748" w:rsidRDefault="003B043F" w:rsidP="00F16C57">
            <w:pPr>
              <w:jc w:val="center"/>
              <w:rPr>
                <w:rFonts w:ascii="Times New Roman" w:eastAsia="Calibri" w:hAnsi="Times New Roman"/>
                <w:b/>
                <w:sz w:val="20"/>
              </w:rPr>
            </w:pPr>
          </w:p>
        </w:tc>
      </w:tr>
      <w:tr w:rsidR="003B043F" w:rsidRPr="007D23C8" w14:paraId="2E996A5A" w14:textId="77777777" w:rsidTr="00F16C57">
        <w:tc>
          <w:tcPr>
            <w:tcW w:w="4390" w:type="dxa"/>
            <w:shd w:val="clear" w:color="auto" w:fill="auto"/>
          </w:tcPr>
          <w:p w14:paraId="4BAB635B" w14:textId="77777777" w:rsidR="003B043F" w:rsidRPr="00F96748" w:rsidRDefault="003B043F" w:rsidP="003B043F">
            <w:pPr>
              <w:pStyle w:val="ListParagraph"/>
              <w:numPr>
                <w:ilvl w:val="0"/>
                <w:numId w:val="20"/>
              </w:numPr>
              <w:ind w:left="0" w:hanging="360"/>
              <w:rPr>
                <w:rFonts w:eastAsia="Calibri"/>
                <w:b/>
                <w:bCs/>
                <w:sz w:val="20"/>
                <w:szCs w:val="20"/>
                <w:lang w:eastAsia="lv-LV"/>
              </w:rPr>
            </w:pPr>
            <w:proofErr w:type="spellStart"/>
            <w:r w:rsidRPr="00F96748">
              <w:rPr>
                <w:rFonts w:eastAsia="Calibri"/>
                <w:bCs/>
                <w:sz w:val="20"/>
                <w:szCs w:val="20"/>
                <w:lang w:eastAsia="lv-LV"/>
              </w:rPr>
              <w:t>Horizontālā</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principa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Ilgtspējīga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attīstība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nodrošināšana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papildus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punktus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piešķirot</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pētniecības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projektiem</w:t>
            </w:r>
            <w:proofErr w:type="spellEnd"/>
            <w:r w:rsidRPr="00F96748">
              <w:rPr>
                <w:rFonts w:eastAsia="Calibri"/>
                <w:bCs/>
                <w:sz w:val="20"/>
                <w:szCs w:val="20"/>
                <w:lang w:eastAsia="lv-LV"/>
              </w:rPr>
              <w:t xml:space="preserve"> par </w:t>
            </w:r>
            <w:proofErr w:type="spellStart"/>
            <w:r w:rsidRPr="00F96748">
              <w:rPr>
                <w:rFonts w:eastAsia="Calibri"/>
                <w:bCs/>
                <w:sz w:val="20"/>
                <w:szCs w:val="20"/>
                <w:lang w:eastAsia="lv-LV"/>
              </w:rPr>
              <w:t>eko-inovatīvu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tehnoloģiju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attīstību</w:t>
            </w:r>
            <w:proofErr w:type="spellEnd"/>
            <w:r w:rsidRPr="00F96748">
              <w:rPr>
                <w:rFonts w:eastAsia="Calibri"/>
                <w:bCs/>
                <w:sz w:val="20"/>
                <w:szCs w:val="20"/>
                <w:lang w:eastAsia="lv-LV"/>
              </w:rPr>
              <w:t xml:space="preserve"> un </w:t>
            </w:r>
            <w:proofErr w:type="spellStart"/>
            <w:r w:rsidRPr="00F96748">
              <w:rPr>
                <w:rFonts w:eastAsia="Calibri"/>
                <w:bCs/>
                <w:sz w:val="20"/>
                <w:szCs w:val="20"/>
                <w:lang w:eastAsia="lv-LV"/>
              </w:rPr>
              <w:t>ieviešanu</w:t>
            </w:r>
            <w:proofErr w:type="spellEnd"/>
          </w:p>
        </w:tc>
        <w:tc>
          <w:tcPr>
            <w:tcW w:w="4677" w:type="dxa"/>
            <w:shd w:val="clear" w:color="auto" w:fill="auto"/>
          </w:tcPr>
          <w:p w14:paraId="090F64C4" w14:textId="77777777" w:rsidR="003B043F" w:rsidRPr="00F96748" w:rsidRDefault="003B043F" w:rsidP="00F16C57">
            <w:pPr>
              <w:jc w:val="center"/>
              <w:rPr>
                <w:rFonts w:ascii="Times New Roman" w:eastAsia="Calibri" w:hAnsi="Times New Roman"/>
                <w:b/>
                <w:sz w:val="20"/>
                <w:szCs w:val="24"/>
                <w:lang w:eastAsia="lv-LV"/>
              </w:rPr>
            </w:pPr>
          </w:p>
        </w:tc>
      </w:tr>
      <w:tr w:rsidR="003B043F" w:rsidRPr="007D23C8" w14:paraId="026986F0" w14:textId="77777777" w:rsidTr="00F16C57">
        <w:tc>
          <w:tcPr>
            <w:tcW w:w="4390" w:type="dxa"/>
            <w:shd w:val="clear" w:color="auto" w:fill="auto"/>
          </w:tcPr>
          <w:p w14:paraId="4E91CC8C" w14:textId="77777777" w:rsidR="003B043F" w:rsidRPr="00F96748" w:rsidRDefault="003B043F" w:rsidP="003B043F">
            <w:pPr>
              <w:pStyle w:val="ListParagraph"/>
              <w:numPr>
                <w:ilvl w:val="0"/>
                <w:numId w:val="20"/>
              </w:numPr>
              <w:ind w:left="0" w:hanging="360"/>
              <w:rPr>
                <w:rFonts w:eastAsia="Calibri"/>
                <w:b/>
                <w:bCs/>
                <w:sz w:val="20"/>
                <w:szCs w:val="20"/>
                <w:lang w:eastAsia="lv-LV"/>
              </w:rPr>
            </w:pPr>
            <w:r w:rsidRPr="00F96748">
              <w:rPr>
                <w:rFonts w:eastAsia="Calibri"/>
                <w:bCs/>
                <w:sz w:val="20"/>
                <w:szCs w:val="20"/>
                <w:lang w:eastAsia="lv-LV"/>
              </w:rPr>
              <w:t xml:space="preserve">Par </w:t>
            </w:r>
            <w:proofErr w:type="spellStart"/>
            <w:r w:rsidRPr="00F96748">
              <w:rPr>
                <w:rFonts w:eastAsia="Calibri"/>
                <w:bCs/>
                <w:sz w:val="20"/>
                <w:szCs w:val="20"/>
                <w:lang w:eastAsia="lv-LV"/>
              </w:rPr>
              <w:t>pētniecības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projekta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atbilstību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viedās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specializācijas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jomām</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vai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uzņēmējdarbības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atklājuma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procesā</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noteiktajai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specializācijas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jomai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vai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apakšjomai</w:t>
            </w:r>
            <w:proofErr w:type="spellEnd"/>
          </w:p>
        </w:tc>
        <w:tc>
          <w:tcPr>
            <w:tcW w:w="4677" w:type="dxa"/>
            <w:shd w:val="clear" w:color="auto" w:fill="auto"/>
          </w:tcPr>
          <w:p w14:paraId="4A60E622" w14:textId="77777777" w:rsidR="003B043F" w:rsidRPr="00F96748" w:rsidRDefault="003B043F" w:rsidP="00F16C57">
            <w:pPr>
              <w:jc w:val="center"/>
              <w:rPr>
                <w:rFonts w:ascii="Times New Roman" w:eastAsia="Calibri" w:hAnsi="Times New Roman"/>
                <w:b/>
                <w:sz w:val="20"/>
                <w:szCs w:val="24"/>
                <w:lang w:eastAsia="lv-LV"/>
              </w:rPr>
            </w:pPr>
          </w:p>
        </w:tc>
      </w:tr>
      <w:tr w:rsidR="003B043F" w:rsidRPr="007D23C8" w14:paraId="6B9A4DCF" w14:textId="77777777" w:rsidTr="00F16C57">
        <w:trPr>
          <w:trHeight w:val="375"/>
        </w:trPr>
        <w:tc>
          <w:tcPr>
            <w:tcW w:w="4390" w:type="dxa"/>
            <w:shd w:val="clear" w:color="auto" w:fill="auto"/>
          </w:tcPr>
          <w:p w14:paraId="256A5DD6" w14:textId="77777777" w:rsidR="003B043F" w:rsidRPr="00F96748" w:rsidRDefault="003B043F" w:rsidP="003B043F">
            <w:pPr>
              <w:pStyle w:val="ListParagraph"/>
              <w:numPr>
                <w:ilvl w:val="0"/>
                <w:numId w:val="20"/>
              </w:numPr>
              <w:ind w:left="0" w:hanging="360"/>
              <w:rPr>
                <w:rFonts w:eastAsia="Calibri"/>
                <w:b/>
                <w:bCs/>
                <w:sz w:val="20"/>
                <w:szCs w:val="20"/>
                <w:lang w:eastAsia="lv-LV"/>
              </w:rPr>
            </w:pPr>
            <w:r w:rsidRPr="00F96748">
              <w:rPr>
                <w:rFonts w:eastAsia="Calibri"/>
                <w:bCs/>
                <w:sz w:val="20"/>
                <w:szCs w:val="20"/>
                <w:lang w:eastAsia="lv-LV"/>
              </w:rPr>
              <w:t xml:space="preserve">Par </w:t>
            </w:r>
            <w:proofErr w:type="spellStart"/>
            <w:r w:rsidRPr="00F96748">
              <w:rPr>
                <w:rFonts w:eastAsia="Calibri"/>
                <w:bCs/>
                <w:sz w:val="20"/>
                <w:szCs w:val="20"/>
                <w:lang w:eastAsia="lv-LV"/>
              </w:rPr>
              <w:t>pētniecības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projekta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atbilstību</w:t>
            </w:r>
            <w:proofErr w:type="spellEnd"/>
            <w:r w:rsidRPr="00F96748">
              <w:rPr>
                <w:rFonts w:eastAsia="Calibri"/>
                <w:bCs/>
                <w:sz w:val="20"/>
                <w:szCs w:val="20"/>
                <w:lang w:eastAsia="lv-LV"/>
              </w:rPr>
              <w:t xml:space="preserve"> 4.-</w:t>
            </w:r>
            <w:r w:rsidRPr="003B043F">
              <w:rPr>
                <w:rFonts w:eastAsia="Calibri"/>
                <w:sz w:val="20"/>
                <w:szCs w:val="20"/>
                <w:lang w:eastAsia="lv-LV"/>
              </w:rPr>
              <w:t>8</w:t>
            </w:r>
            <w:r w:rsidRPr="00F96748">
              <w:rPr>
                <w:rFonts w:eastAsia="Calibri"/>
                <w:bCs/>
                <w:sz w:val="20"/>
                <w:szCs w:val="20"/>
                <w:lang w:eastAsia="lv-LV"/>
              </w:rPr>
              <w:t xml:space="preserve">. </w:t>
            </w:r>
            <w:proofErr w:type="spellStart"/>
            <w:r w:rsidRPr="00F96748">
              <w:rPr>
                <w:rFonts w:eastAsia="Calibri"/>
                <w:bCs/>
                <w:sz w:val="20"/>
                <w:szCs w:val="20"/>
                <w:lang w:eastAsia="lv-LV"/>
              </w:rPr>
              <w:t>tehnoloģiskās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gatavības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līmenim</w:t>
            </w:r>
            <w:proofErr w:type="spellEnd"/>
          </w:p>
        </w:tc>
        <w:tc>
          <w:tcPr>
            <w:tcW w:w="4677" w:type="dxa"/>
            <w:shd w:val="clear" w:color="auto" w:fill="auto"/>
          </w:tcPr>
          <w:p w14:paraId="7C9E9A81" w14:textId="77777777" w:rsidR="003B043F" w:rsidRPr="00F96748" w:rsidRDefault="003B043F" w:rsidP="00F16C57">
            <w:pPr>
              <w:jc w:val="center"/>
              <w:rPr>
                <w:rFonts w:ascii="Times New Roman" w:eastAsia="Calibri" w:hAnsi="Times New Roman"/>
                <w:b/>
                <w:sz w:val="20"/>
                <w:szCs w:val="24"/>
                <w:lang w:eastAsia="lv-LV"/>
              </w:rPr>
            </w:pPr>
          </w:p>
        </w:tc>
      </w:tr>
      <w:tr w:rsidR="003B043F" w:rsidRPr="007D23C8" w14:paraId="6DD662F1" w14:textId="77777777" w:rsidTr="00F16C57">
        <w:tc>
          <w:tcPr>
            <w:tcW w:w="4390" w:type="dxa"/>
            <w:shd w:val="clear" w:color="auto" w:fill="auto"/>
          </w:tcPr>
          <w:p w14:paraId="19A7DD49" w14:textId="77777777" w:rsidR="003B043F" w:rsidRPr="00F96748" w:rsidRDefault="003B043F" w:rsidP="003B043F">
            <w:pPr>
              <w:pStyle w:val="ListParagraph"/>
              <w:numPr>
                <w:ilvl w:val="0"/>
                <w:numId w:val="20"/>
              </w:numPr>
              <w:ind w:left="0" w:hanging="360"/>
              <w:rPr>
                <w:rFonts w:eastAsia="Calibri"/>
                <w:b/>
                <w:bCs/>
                <w:sz w:val="20"/>
                <w:szCs w:val="20"/>
                <w:lang w:eastAsia="lv-LV"/>
              </w:rPr>
            </w:pPr>
            <w:proofErr w:type="spellStart"/>
            <w:r w:rsidRPr="00F96748">
              <w:rPr>
                <w:rFonts w:eastAsia="Calibri"/>
                <w:bCs/>
                <w:sz w:val="20"/>
                <w:szCs w:val="20"/>
                <w:lang w:eastAsia="lv-LV"/>
              </w:rPr>
              <w:t>Pētījuma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kvalitātes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vērtējums</w:t>
            </w:r>
            <w:proofErr w:type="spellEnd"/>
          </w:p>
        </w:tc>
        <w:tc>
          <w:tcPr>
            <w:tcW w:w="4677" w:type="dxa"/>
            <w:shd w:val="clear" w:color="auto" w:fill="auto"/>
          </w:tcPr>
          <w:p w14:paraId="57E10053" w14:textId="77777777" w:rsidR="003B043F" w:rsidRPr="00F96748" w:rsidRDefault="003B043F" w:rsidP="00F16C57">
            <w:pPr>
              <w:jc w:val="center"/>
              <w:rPr>
                <w:rFonts w:ascii="Times New Roman" w:eastAsia="Calibri" w:hAnsi="Times New Roman"/>
                <w:b/>
                <w:sz w:val="20"/>
                <w:szCs w:val="24"/>
                <w:lang w:eastAsia="lv-LV"/>
              </w:rPr>
            </w:pPr>
          </w:p>
        </w:tc>
      </w:tr>
      <w:tr w:rsidR="003B043F" w:rsidRPr="007D23C8" w14:paraId="13CC50F5" w14:textId="77777777" w:rsidTr="00F16C57">
        <w:tc>
          <w:tcPr>
            <w:tcW w:w="4390" w:type="dxa"/>
            <w:shd w:val="clear" w:color="auto" w:fill="auto"/>
          </w:tcPr>
          <w:p w14:paraId="549E9BE1" w14:textId="77777777" w:rsidR="003B043F" w:rsidRPr="00F96748" w:rsidRDefault="003B043F" w:rsidP="003B043F">
            <w:pPr>
              <w:pStyle w:val="ListParagraph"/>
              <w:numPr>
                <w:ilvl w:val="0"/>
                <w:numId w:val="20"/>
              </w:numPr>
              <w:ind w:left="0" w:hanging="360"/>
              <w:rPr>
                <w:rFonts w:eastAsia="Calibri"/>
                <w:b/>
                <w:bCs/>
                <w:sz w:val="20"/>
                <w:szCs w:val="20"/>
                <w:lang w:eastAsia="lv-LV"/>
              </w:rPr>
            </w:pPr>
            <w:proofErr w:type="spellStart"/>
            <w:r w:rsidRPr="00F96748">
              <w:rPr>
                <w:rFonts w:eastAsia="Calibri"/>
                <w:bCs/>
                <w:sz w:val="20"/>
                <w:szCs w:val="20"/>
                <w:lang w:eastAsia="lv-LV"/>
              </w:rPr>
              <w:t>Pētījuma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ietekmes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vērtējums</w:t>
            </w:r>
            <w:proofErr w:type="spellEnd"/>
          </w:p>
        </w:tc>
        <w:tc>
          <w:tcPr>
            <w:tcW w:w="4677" w:type="dxa"/>
            <w:shd w:val="clear" w:color="auto" w:fill="auto"/>
          </w:tcPr>
          <w:p w14:paraId="63CEE8F8" w14:textId="77777777" w:rsidR="003B043F" w:rsidRPr="00F96748" w:rsidRDefault="003B043F" w:rsidP="00F16C57">
            <w:pPr>
              <w:jc w:val="center"/>
              <w:rPr>
                <w:rFonts w:ascii="Times New Roman" w:eastAsia="Calibri" w:hAnsi="Times New Roman"/>
                <w:b/>
                <w:sz w:val="20"/>
                <w:szCs w:val="24"/>
                <w:lang w:eastAsia="lv-LV"/>
              </w:rPr>
            </w:pPr>
          </w:p>
        </w:tc>
      </w:tr>
      <w:tr w:rsidR="003B043F" w:rsidRPr="007D23C8" w14:paraId="7B736CDA" w14:textId="77777777" w:rsidTr="00F16C57">
        <w:tc>
          <w:tcPr>
            <w:tcW w:w="4390" w:type="dxa"/>
            <w:shd w:val="clear" w:color="auto" w:fill="auto"/>
          </w:tcPr>
          <w:p w14:paraId="204A78D5" w14:textId="77777777" w:rsidR="003B043F" w:rsidRPr="00F96748" w:rsidRDefault="003B043F" w:rsidP="003B043F">
            <w:pPr>
              <w:pStyle w:val="ListParagraph"/>
              <w:numPr>
                <w:ilvl w:val="0"/>
                <w:numId w:val="20"/>
              </w:numPr>
              <w:ind w:left="0" w:hanging="360"/>
              <w:rPr>
                <w:rFonts w:eastAsia="Calibri"/>
                <w:b/>
                <w:bCs/>
                <w:sz w:val="20"/>
                <w:szCs w:val="20"/>
                <w:lang w:eastAsia="lv-LV"/>
              </w:rPr>
            </w:pPr>
            <w:proofErr w:type="spellStart"/>
            <w:r w:rsidRPr="00F96748">
              <w:rPr>
                <w:rFonts w:eastAsia="Calibri"/>
                <w:bCs/>
                <w:sz w:val="20"/>
                <w:szCs w:val="20"/>
                <w:lang w:eastAsia="lv-LV"/>
              </w:rPr>
              <w:t>Pētījuma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izpildes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vērtējums</w:t>
            </w:r>
            <w:proofErr w:type="spellEnd"/>
          </w:p>
        </w:tc>
        <w:tc>
          <w:tcPr>
            <w:tcW w:w="4677" w:type="dxa"/>
            <w:shd w:val="clear" w:color="auto" w:fill="auto"/>
          </w:tcPr>
          <w:p w14:paraId="640A5533" w14:textId="77777777" w:rsidR="003B043F" w:rsidRPr="00F96748" w:rsidRDefault="003B043F" w:rsidP="00F16C57">
            <w:pPr>
              <w:jc w:val="center"/>
              <w:rPr>
                <w:rFonts w:ascii="Times New Roman" w:eastAsia="Calibri" w:hAnsi="Times New Roman"/>
                <w:b/>
                <w:sz w:val="20"/>
                <w:szCs w:val="24"/>
                <w:lang w:eastAsia="lv-LV"/>
              </w:rPr>
            </w:pPr>
          </w:p>
        </w:tc>
      </w:tr>
      <w:tr w:rsidR="003B043F" w:rsidRPr="00F96748" w14:paraId="3617ACAD" w14:textId="77777777" w:rsidTr="00F16C57">
        <w:tc>
          <w:tcPr>
            <w:tcW w:w="4390" w:type="dxa"/>
            <w:shd w:val="clear" w:color="auto" w:fill="auto"/>
          </w:tcPr>
          <w:p w14:paraId="1623D38B" w14:textId="77777777" w:rsidR="003B043F" w:rsidRPr="00F96748" w:rsidRDefault="003B043F" w:rsidP="003B043F">
            <w:pPr>
              <w:pStyle w:val="ListParagraph"/>
              <w:numPr>
                <w:ilvl w:val="0"/>
                <w:numId w:val="20"/>
              </w:numPr>
              <w:ind w:left="0" w:hanging="360"/>
              <w:rPr>
                <w:rFonts w:eastAsia="Calibri"/>
                <w:b/>
                <w:bCs/>
                <w:sz w:val="20"/>
                <w:szCs w:val="20"/>
                <w:lang w:eastAsia="lv-LV"/>
              </w:rPr>
            </w:pPr>
            <w:proofErr w:type="spellStart"/>
            <w:r w:rsidRPr="00F96748">
              <w:rPr>
                <w:rFonts w:eastAsia="Calibri"/>
                <w:bCs/>
                <w:sz w:val="20"/>
                <w:szCs w:val="20"/>
                <w:lang w:eastAsia="lv-LV"/>
              </w:rPr>
              <w:t>Pētījuma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atbilstība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kompetences</w:t>
            </w:r>
            <w:proofErr w:type="spellEnd"/>
            <w:r w:rsidRPr="00F96748">
              <w:rPr>
                <w:rFonts w:eastAsia="Calibri"/>
                <w:bCs/>
                <w:sz w:val="20"/>
                <w:szCs w:val="20"/>
                <w:lang w:eastAsia="lv-LV"/>
              </w:rPr>
              <w:t xml:space="preserve"> centra </w:t>
            </w:r>
            <w:proofErr w:type="spellStart"/>
            <w:r w:rsidRPr="00F96748">
              <w:rPr>
                <w:rFonts w:eastAsia="Calibri"/>
                <w:bCs/>
                <w:sz w:val="20"/>
                <w:szCs w:val="20"/>
                <w:lang w:eastAsia="lv-LV"/>
              </w:rPr>
              <w:t>pētniecības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virzienam</w:t>
            </w:r>
            <w:proofErr w:type="spellEnd"/>
          </w:p>
        </w:tc>
        <w:tc>
          <w:tcPr>
            <w:tcW w:w="4677" w:type="dxa"/>
            <w:shd w:val="clear" w:color="auto" w:fill="auto"/>
          </w:tcPr>
          <w:p w14:paraId="77774825" w14:textId="77777777" w:rsidR="003B043F" w:rsidRPr="00F96748" w:rsidRDefault="003B043F" w:rsidP="00F16C57">
            <w:pPr>
              <w:jc w:val="center"/>
              <w:rPr>
                <w:rFonts w:ascii="Times New Roman" w:eastAsia="Calibri" w:hAnsi="Times New Roman"/>
                <w:b/>
                <w:sz w:val="20"/>
                <w:szCs w:val="24"/>
                <w:highlight w:val="yellow"/>
              </w:rPr>
            </w:pPr>
          </w:p>
        </w:tc>
      </w:tr>
      <w:tr w:rsidR="003B043F" w:rsidRPr="00F96748" w14:paraId="5FCF56BF" w14:textId="77777777" w:rsidTr="00F16C57">
        <w:tc>
          <w:tcPr>
            <w:tcW w:w="4390" w:type="dxa"/>
            <w:shd w:val="clear" w:color="auto" w:fill="auto"/>
          </w:tcPr>
          <w:p w14:paraId="45483ECA" w14:textId="77777777" w:rsidR="003B043F" w:rsidRPr="00F96748" w:rsidRDefault="003B043F" w:rsidP="003B043F">
            <w:pPr>
              <w:pStyle w:val="ListParagraph"/>
              <w:numPr>
                <w:ilvl w:val="0"/>
                <w:numId w:val="20"/>
              </w:numPr>
              <w:ind w:left="0" w:hanging="360"/>
              <w:rPr>
                <w:rFonts w:eastAsia="Calibri"/>
                <w:b/>
                <w:bCs/>
                <w:sz w:val="20"/>
                <w:szCs w:val="20"/>
                <w:lang w:eastAsia="lv-LV"/>
              </w:rPr>
            </w:pPr>
            <w:proofErr w:type="spellStart"/>
            <w:r w:rsidRPr="00F96748">
              <w:rPr>
                <w:rFonts w:eastAsia="Calibri"/>
                <w:bCs/>
                <w:sz w:val="20"/>
                <w:szCs w:val="20"/>
                <w:lang w:eastAsia="lv-LV"/>
              </w:rPr>
              <w:t>Principa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nenodarīt</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būtisku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kaitējumu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ievērošana</w:t>
            </w:r>
            <w:proofErr w:type="spellEnd"/>
          </w:p>
        </w:tc>
        <w:tc>
          <w:tcPr>
            <w:tcW w:w="4677" w:type="dxa"/>
            <w:shd w:val="clear" w:color="auto" w:fill="auto"/>
          </w:tcPr>
          <w:p w14:paraId="7F9DB255" w14:textId="77777777" w:rsidR="003B043F" w:rsidRPr="00F96748" w:rsidRDefault="003B043F" w:rsidP="00F16C57">
            <w:pPr>
              <w:jc w:val="center"/>
              <w:rPr>
                <w:rFonts w:ascii="Times New Roman" w:eastAsia="Calibri" w:hAnsi="Times New Roman"/>
                <w:b/>
                <w:sz w:val="20"/>
                <w:szCs w:val="24"/>
                <w:highlight w:val="yellow"/>
              </w:rPr>
            </w:pPr>
          </w:p>
        </w:tc>
      </w:tr>
    </w:tbl>
    <w:p w14:paraId="0E95D39B" w14:textId="77777777" w:rsidR="003B043F" w:rsidRPr="007D23C8" w:rsidRDefault="003B043F" w:rsidP="003B043F">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90"/>
        <w:gridCol w:w="4677"/>
      </w:tblGrid>
      <w:tr w:rsidR="003B043F" w:rsidRPr="007D23C8" w14:paraId="4D78CA88" w14:textId="77777777" w:rsidTr="00F16C57">
        <w:tc>
          <w:tcPr>
            <w:tcW w:w="9067" w:type="dxa"/>
            <w:gridSpan w:val="2"/>
            <w:tcBorders>
              <w:bottom w:val="single" w:sz="12" w:space="0" w:color="8EAADB"/>
            </w:tcBorders>
            <w:shd w:val="clear" w:color="auto" w:fill="auto"/>
          </w:tcPr>
          <w:p w14:paraId="24E3AD37" w14:textId="27E7100F" w:rsidR="003B043F" w:rsidRPr="00F96748" w:rsidRDefault="00A14201" w:rsidP="00F16C57">
            <w:pPr>
              <w:rPr>
                <w:rFonts w:ascii="Times New Roman" w:eastAsia="Calibri" w:hAnsi="Times New Roman"/>
                <w:b/>
                <w:bCs/>
              </w:rPr>
            </w:pPr>
            <w:r>
              <w:rPr>
                <w:rFonts w:ascii="Times New Roman" w:eastAsia="Calibri" w:hAnsi="Times New Roman"/>
                <w:b/>
                <w:bCs/>
                <w:lang w:eastAsia="lv-LV"/>
              </w:rPr>
              <w:t>9</w:t>
            </w:r>
            <w:r w:rsidR="003B043F" w:rsidRPr="00F96748">
              <w:rPr>
                <w:rFonts w:ascii="Times New Roman" w:eastAsia="Calibri" w:hAnsi="Times New Roman"/>
                <w:b/>
                <w:bCs/>
                <w:lang w:eastAsia="lv-LV"/>
              </w:rPr>
              <w:t>.Vai kompetences centra projektu atlases padome nolēma piesaistīt pētniecības projekta vērtēšanā starptautiskos vai vietējos ekspertus</w:t>
            </w:r>
          </w:p>
        </w:tc>
      </w:tr>
      <w:tr w:rsidR="003B043F" w:rsidRPr="007D23C8" w14:paraId="156FE817" w14:textId="77777777" w:rsidTr="00F16C57">
        <w:tc>
          <w:tcPr>
            <w:tcW w:w="4390" w:type="dxa"/>
            <w:shd w:val="clear" w:color="auto" w:fill="auto"/>
          </w:tcPr>
          <w:p w14:paraId="2DFE9C0C" w14:textId="77777777" w:rsidR="003B043F" w:rsidRPr="00F96748" w:rsidRDefault="003B043F" w:rsidP="003B043F">
            <w:pPr>
              <w:pStyle w:val="ListParagraph"/>
              <w:numPr>
                <w:ilvl w:val="0"/>
                <w:numId w:val="21"/>
              </w:numPr>
              <w:ind w:left="0" w:hanging="360"/>
              <w:rPr>
                <w:rFonts w:eastAsia="Calibri"/>
                <w:b/>
                <w:bCs/>
                <w:sz w:val="20"/>
                <w:szCs w:val="20"/>
              </w:rPr>
            </w:pPr>
            <w:proofErr w:type="spellStart"/>
            <w:r w:rsidRPr="00F96748">
              <w:rPr>
                <w:rFonts w:eastAsia="Calibri"/>
                <w:bCs/>
                <w:sz w:val="20"/>
                <w:szCs w:val="20"/>
                <w:lang w:eastAsia="lv-LV"/>
              </w:rPr>
              <w:lastRenderedPageBreak/>
              <w:t>Padomes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lēmums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piesaistīt</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vai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nepiesaistīt</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ekspertus</w:t>
            </w:r>
            <w:proofErr w:type="spellEnd"/>
          </w:p>
        </w:tc>
        <w:tc>
          <w:tcPr>
            <w:tcW w:w="4677" w:type="dxa"/>
            <w:shd w:val="clear" w:color="auto" w:fill="auto"/>
          </w:tcPr>
          <w:p w14:paraId="1BB54DA1" w14:textId="77777777" w:rsidR="003B043F" w:rsidRPr="00F96748" w:rsidRDefault="003B043F" w:rsidP="00F16C57">
            <w:pPr>
              <w:jc w:val="center"/>
              <w:rPr>
                <w:rFonts w:ascii="Times New Roman" w:eastAsia="Calibri" w:hAnsi="Times New Roman"/>
                <w:sz w:val="20"/>
              </w:rPr>
            </w:pPr>
          </w:p>
        </w:tc>
      </w:tr>
      <w:tr w:rsidR="003B043F" w:rsidRPr="007D23C8" w14:paraId="46FB9DD4" w14:textId="77777777" w:rsidTr="00F16C57">
        <w:tc>
          <w:tcPr>
            <w:tcW w:w="4390" w:type="dxa"/>
            <w:shd w:val="clear" w:color="auto" w:fill="auto"/>
          </w:tcPr>
          <w:p w14:paraId="01278297" w14:textId="77777777" w:rsidR="003B043F" w:rsidRPr="00F96748" w:rsidRDefault="003B043F" w:rsidP="003B043F">
            <w:pPr>
              <w:pStyle w:val="ListParagraph"/>
              <w:numPr>
                <w:ilvl w:val="0"/>
                <w:numId w:val="21"/>
              </w:numPr>
              <w:ind w:left="0" w:hanging="360"/>
              <w:rPr>
                <w:rFonts w:eastAsia="Calibri"/>
                <w:b/>
                <w:bCs/>
                <w:sz w:val="20"/>
                <w:szCs w:val="20"/>
                <w:lang w:eastAsia="lv-LV"/>
              </w:rPr>
            </w:pPr>
            <w:proofErr w:type="spellStart"/>
            <w:r w:rsidRPr="00F96748">
              <w:rPr>
                <w:rFonts w:eastAsia="Calibri"/>
                <w:bCs/>
                <w:sz w:val="20"/>
                <w:szCs w:val="20"/>
                <w:lang w:eastAsia="lv-LV"/>
              </w:rPr>
              <w:t>Ekspertu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vārdi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uzvārdi</w:t>
            </w:r>
            <w:proofErr w:type="spellEnd"/>
            <w:r w:rsidRPr="00F96748">
              <w:rPr>
                <w:rFonts w:eastAsia="Calibri"/>
                <w:bCs/>
                <w:sz w:val="20"/>
                <w:szCs w:val="20"/>
                <w:lang w:eastAsia="lv-LV"/>
              </w:rPr>
              <w:t xml:space="preserve"> (ja </w:t>
            </w:r>
            <w:proofErr w:type="spellStart"/>
            <w:r w:rsidRPr="00F96748">
              <w:rPr>
                <w:rFonts w:eastAsia="Calibri"/>
                <w:bCs/>
                <w:sz w:val="20"/>
                <w:szCs w:val="20"/>
                <w:lang w:eastAsia="lv-LV"/>
              </w:rPr>
              <w:t>attiecināms</w:t>
            </w:r>
            <w:proofErr w:type="spellEnd"/>
            <w:r w:rsidRPr="00F96748">
              <w:rPr>
                <w:rFonts w:eastAsia="Calibri"/>
                <w:bCs/>
                <w:sz w:val="20"/>
                <w:szCs w:val="20"/>
                <w:lang w:eastAsia="lv-LV"/>
              </w:rPr>
              <w:t>)</w:t>
            </w:r>
          </w:p>
        </w:tc>
        <w:tc>
          <w:tcPr>
            <w:tcW w:w="4677" w:type="dxa"/>
            <w:shd w:val="clear" w:color="auto" w:fill="auto"/>
          </w:tcPr>
          <w:p w14:paraId="63C9923A" w14:textId="77777777" w:rsidR="003B043F" w:rsidRPr="00F96748" w:rsidRDefault="003B043F" w:rsidP="00F16C57">
            <w:pPr>
              <w:jc w:val="center"/>
              <w:rPr>
                <w:rFonts w:ascii="Times New Roman" w:eastAsia="Calibri" w:hAnsi="Times New Roman"/>
                <w:sz w:val="20"/>
                <w:szCs w:val="24"/>
                <w:lang w:eastAsia="lv-LV"/>
              </w:rPr>
            </w:pPr>
          </w:p>
        </w:tc>
      </w:tr>
      <w:tr w:rsidR="003B043F" w:rsidRPr="007D23C8" w14:paraId="5E06BD8D" w14:textId="77777777" w:rsidTr="00F16C57">
        <w:tc>
          <w:tcPr>
            <w:tcW w:w="4390" w:type="dxa"/>
            <w:shd w:val="clear" w:color="auto" w:fill="auto"/>
          </w:tcPr>
          <w:p w14:paraId="3DE29C64" w14:textId="77777777" w:rsidR="003B043F" w:rsidRPr="00F96748" w:rsidRDefault="003B043F" w:rsidP="003B043F">
            <w:pPr>
              <w:pStyle w:val="ListParagraph"/>
              <w:numPr>
                <w:ilvl w:val="0"/>
                <w:numId w:val="21"/>
              </w:numPr>
              <w:ind w:left="0" w:hanging="360"/>
              <w:rPr>
                <w:rFonts w:eastAsia="Calibri"/>
                <w:b/>
                <w:bCs/>
                <w:sz w:val="20"/>
                <w:szCs w:val="20"/>
                <w:lang w:eastAsia="lv-LV"/>
              </w:rPr>
            </w:pPr>
            <w:proofErr w:type="spellStart"/>
            <w:r w:rsidRPr="00F96748">
              <w:rPr>
                <w:rFonts w:eastAsia="Calibri"/>
                <w:bCs/>
                <w:sz w:val="20"/>
                <w:szCs w:val="20"/>
                <w:lang w:eastAsia="lv-LV"/>
              </w:rPr>
              <w:t>Ekspertu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vērtējums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pielikumā</w:t>
            </w:r>
            <w:proofErr w:type="spellEnd"/>
            <w:r w:rsidRPr="00F96748">
              <w:rPr>
                <w:rFonts w:eastAsia="Calibri"/>
                <w:bCs/>
                <w:sz w:val="20"/>
                <w:szCs w:val="20"/>
                <w:lang w:eastAsia="lv-LV"/>
              </w:rPr>
              <w:t>)</w:t>
            </w:r>
          </w:p>
        </w:tc>
        <w:tc>
          <w:tcPr>
            <w:tcW w:w="4677" w:type="dxa"/>
            <w:shd w:val="clear" w:color="auto" w:fill="auto"/>
          </w:tcPr>
          <w:p w14:paraId="39968205" w14:textId="77777777" w:rsidR="003B043F" w:rsidRPr="00F96748" w:rsidRDefault="003B043F" w:rsidP="00F16C57">
            <w:pPr>
              <w:jc w:val="center"/>
              <w:rPr>
                <w:rFonts w:ascii="Times New Roman" w:eastAsia="Calibri" w:hAnsi="Times New Roman"/>
                <w:sz w:val="20"/>
                <w:szCs w:val="24"/>
                <w:lang w:eastAsia="lv-LV"/>
              </w:rPr>
            </w:pPr>
          </w:p>
        </w:tc>
      </w:tr>
    </w:tbl>
    <w:p w14:paraId="43A2ABDB" w14:textId="77777777" w:rsidR="003B043F" w:rsidRPr="007D23C8" w:rsidRDefault="003B043F" w:rsidP="003B043F">
      <w:pPr>
        <w:rPr>
          <w:rFonts w:ascii="Times New Roman" w:hAnsi="Times New Roman"/>
          <w:b/>
        </w:rPr>
      </w:pPr>
    </w:p>
    <w:p w14:paraId="52A7BE09" w14:textId="77777777" w:rsidR="003B043F" w:rsidRPr="006578AE" w:rsidRDefault="003B043F" w:rsidP="003B043F">
      <w:pPr>
        <w:pBdr>
          <w:top w:val="single" w:sz="4" w:space="1" w:color="4472C4"/>
        </w:pBdr>
        <w:rPr>
          <w:rFonts w:ascii="Times New Roman" w:hAnsi="Times New Roman"/>
          <w:i/>
          <w:color w:val="2F5496"/>
          <w:sz w:val="28"/>
          <w:szCs w:val="20"/>
        </w:rPr>
      </w:pPr>
      <w:r w:rsidRPr="006578AE">
        <w:rPr>
          <w:rFonts w:ascii="Times New Roman" w:hAnsi="Times New Roman"/>
          <w:i/>
          <w:color w:val="2F5496"/>
          <w:sz w:val="28"/>
          <w:szCs w:val="20"/>
        </w:rPr>
        <w:t>Pēc kompetences centra projekta atlases padomes lēmuma kompetences centrs aizpilda</w:t>
      </w: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90"/>
        <w:gridCol w:w="4677"/>
      </w:tblGrid>
      <w:tr w:rsidR="003B043F" w:rsidRPr="007D23C8" w14:paraId="08B78501" w14:textId="77777777" w:rsidTr="00F16C57">
        <w:tc>
          <w:tcPr>
            <w:tcW w:w="9067" w:type="dxa"/>
            <w:gridSpan w:val="2"/>
            <w:tcBorders>
              <w:bottom w:val="single" w:sz="12" w:space="0" w:color="8EAADB"/>
            </w:tcBorders>
            <w:shd w:val="clear" w:color="auto" w:fill="auto"/>
          </w:tcPr>
          <w:p w14:paraId="08323212" w14:textId="6D00F965" w:rsidR="003B043F" w:rsidRPr="00F96748" w:rsidRDefault="00A14201" w:rsidP="00F16C57">
            <w:pPr>
              <w:rPr>
                <w:rFonts w:ascii="Times New Roman" w:eastAsia="Calibri" w:hAnsi="Times New Roman"/>
                <w:b/>
                <w:bCs/>
              </w:rPr>
            </w:pPr>
            <w:r>
              <w:rPr>
                <w:rFonts w:ascii="Times New Roman" w:eastAsia="Calibri" w:hAnsi="Times New Roman"/>
                <w:b/>
                <w:bCs/>
                <w:lang w:eastAsia="lv-LV"/>
              </w:rPr>
              <w:t>10</w:t>
            </w:r>
            <w:r w:rsidR="003B043F" w:rsidRPr="00F96748">
              <w:rPr>
                <w:rFonts w:ascii="Times New Roman" w:eastAsia="Calibri" w:hAnsi="Times New Roman"/>
                <w:b/>
                <w:bCs/>
                <w:lang w:eastAsia="lv-LV"/>
              </w:rPr>
              <w:t>.Kompetences centra projekta atlases padomes vērtējums par pētniecības projekta pieteikumu</w:t>
            </w:r>
          </w:p>
        </w:tc>
      </w:tr>
      <w:tr w:rsidR="003B043F" w:rsidRPr="007D23C8" w14:paraId="68C01DDF" w14:textId="77777777" w:rsidTr="00F16C57">
        <w:tc>
          <w:tcPr>
            <w:tcW w:w="4390" w:type="dxa"/>
            <w:shd w:val="clear" w:color="auto" w:fill="auto"/>
          </w:tcPr>
          <w:p w14:paraId="03762E24" w14:textId="77777777" w:rsidR="003B043F" w:rsidRPr="00F96748" w:rsidRDefault="003B043F" w:rsidP="003B043F">
            <w:pPr>
              <w:pStyle w:val="ListParagraph"/>
              <w:numPr>
                <w:ilvl w:val="0"/>
                <w:numId w:val="22"/>
              </w:numPr>
              <w:ind w:left="0" w:hanging="360"/>
              <w:rPr>
                <w:rFonts w:eastAsia="Calibri"/>
                <w:b/>
                <w:bCs/>
                <w:sz w:val="20"/>
                <w:szCs w:val="20"/>
              </w:rPr>
            </w:pPr>
            <w:proofErr w:type="spellStart"/>
            <w:r w:rsidRPr="00F96748">
              <w:rPr>
                <w:rFonts w:eastAsia="Calibri"/>
                <w:bCs/>
                <w:sz w:val="20"/>
                <w:szCs w:val="20"/>
                <w:lang w:eastAsia="lv-LV"/>
              </w:rPr>
              <w:t>Padomes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vērtējums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pētniecības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projektu</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apstiprināt</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vai</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noraidīt</w:t>
            </w:r>
            <w:proofErr w:type="spellEnd"/>
          </w:p>
        </w:tc>
        <w:tc>
          <w:tcPr>
            <w:tcW w:w="4677" w:type="dxa"/>
            <w:shd w:val="clear" w:color="auto" w:fill="auto"/>
          </w:tcPr>
          <w:p w14:paraId="67D4C616" w14:textId="77777777" w:rsidR="003B043F" w:rsidRPr="00F96748" w:rsidRDefault="003B043F" w:rsidP="00F16C57">
            <w:pPr>
              <w:jc w:val="center"/>
              <w:rPr>
                <w:rFonts w:ascii="Times New Roman" w:eastAsia="Calibri" w:hAnsi="Times New Roman"/>
                <w:b/>
                <w:sz w:val="20"/>
              </w:rPr>
            </w:pPr>
          </w:p>
        </w:tc>
      </w:tr>
      <w:tr w:rsidR="003B043F" w:rsidRPr="007D23C8" w14:paraId="7FED01ED" w14:textId="77777777" w:rsidTr="00F16C57">
        <w:tc>
          <w:tcPr>
            <w:tcW w:w="4390" w:type="dxa"/>
            <w:shd w:val="clear" w:color="auto" w:fill="auto"/>
          </w:tcPr>
          <w:p w14:paraId="2D46D2B9" w14:textId="77777777" w:rsidR="003B043F" w:rsidRPr="00F96748" w:rsidRDefault="003B043F" w:rsidP="003B043F">
            <w:pPr>
              <w:pStyle w:val="ListParagraph"/>
              <w:numPr>
                <w:ilvl w:val="0"/>
                <w:numId w:val="22"/>
              </w:numPr>
              <w:ind w:left="0" w:hanging="360"/>
              <w:rPr>
                <w:rFonts w:eastAsia="Calibri"/>
                <w:b/>
                <w:bCs/>
                <w:sz w:val="20"/>
                <w:szCs w:val="20"/>
                <w:lang w:eastAsia="lv-LV"/>
              </w:rPr>
            </w:pPr>
            <w:proofErr w:type="spellStart"/>
            <w:r w:rsidRPr="00F96748">
              <w:rPr>
                <w:rFonts w:eastAsia="Calibri"/>
                <w:bCs/>
                <w:sz w:val="20"/>
                <w:szCs w:val="20"/>
                <w:lang w:eastAsia="lv-LV"/>
              </w:rPr>
              <w:t>Padomes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lēmuma</w:t>
            </w:r>
            <w:proofErr w:type="spellEnd"/>
            <w:r w:rsidRPr="00F96748">
              <w:rPr>
                <w:rFonts w:eastAsia="Calibri"/>
                <w:bCs/>
                <w:sz w:val="20"/>
                <w:szCs w:val="20"/>
                <w:lang w:eastAsia="lv-LV"/>
              </w:rPr>
              <w:t xml:space="preserve"> datums, </w:t>
            </w:r>
            <w:proofErr w:type="spellStart"/>
            <w:r w:rsidRPr="00F96748">
              <w:rPr>
                <w:rFonts w:eastAsia="Calibri"/>
                <w:bCs/>
                <w:sz w:val="20"/>
                <w:szCs w:val="20"/>
                <w:lang w:eastAsia="lv-LV"/>
              </w:rPr>
              <w:t>padomes</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sēdes</w:t>
            </w:r>
            <w:proofErr w:type="spellEnd"/>
            <w:r w:rsidRPr="00F96748">
              <w:rPr>
                <w:rFonts w:eastAsia="Calibri"/>
                <w:b/>
                <w:bCs/>
                <w:sz w:val="20"/>
                <w:szCs w:val="20"/>
                <w:lang w:eastAsia="lv-LV"/>
              </w:rPr>
              <w:t xml:space="preserve"> </w:t>
            </w:r>
            <w:proofErr w:type="spellStart"/>
            <w:r w:rsidRPr="00F96748">
              <w:rPr>
                <w:rFonts w:eastAsia="Calibri"/>
                <w:bCs/>
                <w:sz w:val="20"/>
                <w:szCs w:val="20"/>
                <w:lang w:eastAsia="lv-LV"/>
              </w:rPr>
              <w:t>protokola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numurs</w:t>
            </w:r>
            <w:proofErr w:type="spellEnd"/>
            <w:r w:rsidRPr="00F96748">
              <w:rPr>
                <w:rFonts w:eastAsia="Calibri"/>
                <w:bCs/>
                <w:sz w:val="20"/>
                <w:szCs w:val="20"/>
                <w:lang w:eastAsia="lv-LV"/>
              </w:rPr>
              <w:t xml:space="preserve"> un </w:t>
            </w:r>
            <w:proofErr w:type="spellStart"/>
            <w:r w:rsidRPr="00F96748">
              <w:rPr>
                <w:rFonts w:eastAsia="Calibri"/>
                <w:bCs/>
                <w:sz w:val="20"/>
                <w:szCs w:val="20"/>
                <w:lang w:eastAsia="lv-LV"/>
              </w:rPr>
              <w:t>protokola</w:t>
            </w:r>
            <w:proofErr w:type="spellEnd"/>
            <w:r w:rsidRPr="00F96748">
              <w:rPr>
                <w:rFonts w:eastAsia="Calibri"/>
                <w:bCs/>
                <w:sz w:val="20"/>
                <w:szCs w:val="20"/>
                <w:lang w:eastAsia="lv-LV"/>
              </w:rPr>
              <w:t xml:space="preserve"> </w:t>
            </w:r>
            <w:proofErr w:type="spellStart"/>
            <w:r w:rsidRPr="00F96748">
              <w:rPr>
                <w:rFonts w:eastAsia="Calibri"/>
                <w:bCs/>
                <w:sz w:val="20"/>
                <w:szCs w:val="20"/>
                <w:lang w:eastAsia="lv-LV"/>
              </w:rPr>
              <w:t>punkts</w:t>
            </w:r>
            <w:proofErr w:type="spellEnd"/>
          </w:p>
        </w:tc>
        <w:tc>
          <w:tcPr>
            <w:tcW w:w="4677" w:type="dxa"/>
            <w:shd w:val="clear" w:color="auto" w:fill="auto"/>
          </w:tcPr>
          <w:p w14:paraId="110ECD77" w14:textId="77777777" w:rsidR="003B043F" w:rsidRPr="00F96748" w:rsidRDefault="003B043F" w:rsidP="00F16C57">
            <w:pPr>
              <w:jc w:val="center"/>
              <w:rPr>
                <w:rFonts w:ascii="Times New Roman" w:eastAsia="Calibri" w:hAnsi="Times New Roman"/>
                <w:b/>
                <w:noProof/>
                <w:sz w:val="20"/>
                <w:szCs w:val="24"/>
                <w:lang w:eastAsia="lv-LV"/>
              </w:rPr>
            </w:pPr>
          </w:p>
        </w:tc>
      </w:tr>
      <w:tr w:rsidR="003B043F" w:rsidRPr="007D23C8" w14:paraId="6D3A7C9D" w14:textId="77777777" w:rsidTr="00F16C57">
        <w:tc>
          <w:tcPr>
            <w:tcW w:w="4390" w:type="dxa"/>
            <w:shd w:val="clear" w:color="auto" w:fill="auto"/>
          </w:tcPr>
          <w:p w14:paraId="426FEE0A" w14:textId="77777777" w:rsidR="003B043F" w:rsidRPr="00F96748" w:rsidRDefault="003B043F" w:rsidP="003B043F">
            <w:pPr>
              <w:pStyle w:val="ListParagraph"/>
              <w:numPr>
                <w:ilvl w:val="0"/>
                <w:numId w:val="22"/>
              </w:numPr>
              <w:ind w:left="0" w:hanging="360"/>
              <w:rPr>
                <w:rFonts w:eastAsia="Calibri"/>
                <w:b/>
                <w:bCs/>
                <w:sz w:val="20"/>
                <w:szCs w:val="20"/>
                <w:lang w:eastAsia="lv-LV"/>
              </w:rPr>
            </w:pPr>
            <w:proofErr w:type="spellStart"/>
            <w:r w:rsidRPr="00F96748">
              <w:rPr>
                <w:rFonts w:eastAsia="Calibri"/>
                <w:bCs/>
                <w:sz w:val="20"/>
                <w:szCs w:val="20"/>
                <w:lang w:eastAsia="lv-LV"/>
              </w:rPr>
              <w:t>Piezīmes</w:t>
            </w:r>
            <w:proofErr w:type="spellEnd"/>
          </w:p>
        </w:tc>
        <w:tc>
          <w:tcPr>
            <w:tcW w:w="4677" w:type="dxa"/>
            <w:shd w:val="clear" w:color="auto" w:fill="auto"/>
          </w:tcPr>
          <w:p w14:paraId="5B0BC2BC" w14:textId="77777777" w:rsidR="003B043F" w:rsidRPr="00F96748" w:rsidRDefault="003B043F" w:rsidP="00F16C57">
            <w:pPr>
              <w:jc w:val="center"/>
              <w:rPr>
                <w:rFonts w:ascii="Times New Roman" w:eastAsia="Calibri" w:hAnsi="Times New Roman"/>
                <w:b/>
                <w:sz w:val="20"/>
                <w:szCs w:val="24"/>
                <w:lang w:eastAsia="lv-LV"/>
              </w:rPr>
            </w:pPr>
          </w:p>
        </w:tc>
      </w:tr>
    </w:tbl>
    <w:p w14:paraId="77CB7676" w14:textId="77777777" w:rsidR="003B043F" w:rsidRDefault="003B043F" w:rsidP="003B043F">
      <w:pPr>
        <w:ind w:left="-131"/>
        <w:jc w:val="both"/>
        <w:rPr>
          <w:rFonts w:ascii="Times New Roman" w:hAnsi="Times New Roman"/>
          <w:sz w:val="24"/>
          <w:szCs w:val="24"/>
        </w:rPr>
      </w:pPr>
    </w:p>
    <w:tbl>
      <w:tblPr>
        <w:tblW w:w="0" w:type="auto"/>
        <w:tblLook w:val="04A0" w:firstRow="1" w:lastRow="0" w:firstColumn="1" w:lastColumn="0" w:noHBand="0" w:noVBand="1"/>
      </w:tblPr>
      <w:tblGrid>
        <w:gridCol w:w="4148"/>
        <w:gridCol w:w="4148"/>
      </w:tblGrid>
      <w:tr w:rsidR="003B043F" w:rsidRPr="00F96748" w14:paraId="7DD11EE3" w14:textId="77777777" w:rsidTr="00F16C57">
        <w:tc>
          <w:tcPr>
            <w:tcW w:w="4148" w:type="dxa"/>
            <w:shd w:val="clear" w:color="auto" w:fill="auto"/>
          </w:tcPr>
          <w:p w14:paraId="538C8E91" w14:textId="77777777" w:rsidR="003B043F" w:rsidRPr="00F96748" w:rsidRDefault="003B043F" w:rsidP="00F16C57">
            <w:pPr>
              <w:rPr>
                <w:rFonts w:ascii="Times New Roman" w:hAnsi="Times New Roman"/>
              </w:rPr>
            </w:pPr>
          </w:p>
          <w:p w14:paraId="52463AB3" w14:textId="77777777" w:rsidR="003B043F" w:rsidRPr="00F96748" w:rsidRDefault="003B043F" w:rsidP="00F16C57">
            <w:pPr>
              <w:rPr>
                <w:rFonts w:ascii="Times New Roman" w:hAnsi="Times New Roman"/>
              </w:rPr>
            </w:pPr>
            <w:r w:rsidRPr="00F96748">
              <w:rPr>
                <w:rFonts w:ascii="Times New Roman" w:hAnsi="Times New Roman"/>
              </w:rPr>
              <w:t>SIA “ETKC” Valdes loceklis</w:t>
            </w:r>
          </w:p>
          <w:p w14:paraId="6B46BFB0" w14:textId="77777777" w:rsidR="003B043F" w:rsidRPr="00F96748" w:rsidRDefault="003B043F" w:rsidP="00F16C57">
            <w:pPr>
              <w:rPr>
                <w:rFonts w:ascii="Times New Roman" w:hAnsi="Times New Roman"/>
              </w:rPr>
            </w:pPr>
            <w:proofErr w:type="spellStart"/>
            <w:r w:rsidRPr="00F96748">
              <w:rPr>
                <w:rFonts w:ascii="Times New Roman" w:hAnsi="Times New Roman"/>
              </w:rPr>
              <w:t>Nataļja</w:t>
            </w:r>
            <w:proofErr w:type="spellEnd"/>
            <w:r w:rsidRPr="00F96748">
              <w:rPr>
                <w:rFonts w:ascii="Times New Roman" w:hAnsi="Times New Roman"/>
              </w:rPr>
              <w:t xml:space="preserve"> </w:t>
            </w:r>
            <w:proofErr w:type="spellStart"/>
            <w:r w:rsidRPr="00F96748">
              <w:rPr>
                <w:rFonts w:ascii="Times New Roman" w:hAnsi="Times New Roman"/>
              </w:rPr>
              <w:t>Gorlova</w:t>
            </w:r>
            <w:proofErr w:type="spellEnd"/>
          </w:p>
          <w:p w14:paraId="1434BAE7" w14:textId="77777777" w:rsidR="003B043F" w:rsidRPr="00F96748" w:rsidRDefault="003B043F" w:rsidP="00F16C57">
            <w:pPr>
              <w:rPr>
                <w:rFonts w:ascii="Times New Roman" w:hAnsi="Times New Roman"/>
              </w:rPr>
            </w:pPr>
          </w:p>
          <w:p w14:paraId="45F2DC0D" w14:textId="77777777" w:rsidR="003B043F" w:rsidRPr="00F96748" w:rsidRDefault="003B043F" w:rsidP="00F16C57">
            <w:pPr>
              <w:rPr>
                <w:rFonts w:ascii="Times New Roman" w:hAnsi="Times New Roman"/>
              </w:rPr>
            </w:pPr>
          </w:p>
        </w:tc>
        <w:tc>
          <w:tcPr>
            <w:tcW w:w="4148" w:type="dxa"/>
            <w:shd w:val="clear" w:color="auto" w:fill="auto"/>
          </w:tcPr>
          <w:p w14:paraId="10F0B80A" w14:textId="77777777" w:rsidR="003B043F" w:rsidRPr="00F96748" w:rsidRDefault="003B043F" w:rsidP="00F16C57">
            <w:pPr>
              <w:jc w:val="right"/>
              <w:rPr>
                <w:rFonts w:ascii="Times New Roman" w:hAnsi="Times New Roman"/>
              </w:rPr>
            </w:pPr>
          </w:p>
        </w:tc>
      </w:tr>
    </w:tbl>
    <w:p w14:paraId="5A9AE0B3" w14:textId="77777777" w:rsidR="003B043F" w:rsidRDefault="003B043F" w:rsidP="003B043F">
      <w:r>
        <w:rPr>
          <w:rFonts w:ascii="Times New Roman" w:hAnsi="Times New Roman"/>
          <w:i/>
        </w:rPr>
        <w:t>Dokuments parakstīts ar drošu elektronisko parakstu un satur laika zīmogu</w:t>
      </w:r>
    </w:p>
    <w:p w14:paraId="02AB2526" w14:textId="77777777" w:rsidR="003B043F" w:rsidRPr="006574BC" w:rsidRDefault="003B043F" w:rsidP="003B043F">
      <w:pPr>
        <w:pStyle w:val="ListParagraph"/>
        <w:ind w:left="709"/>
        <w:jc w:val="both"/>
        <w:rPr>
          <w:color w:val="000000"/>
          <w:lang w:eastAsia="lv-LV"/>
        </w:rPr>
      </w:pPr>
    </w:p>
    <w:p w14:paraId="5EDC1D08" w14:textId="77777777" w:rsidR="00583B60" w:rsidRPr="00583B60" w:rsidRDefault="00583B60" w:rsidP="00583B60">
      <w:pPr>
        <w:jc w:val="both"/>
      </w:pPr>
    </w:p>
    <w:sectPr w:rsidR="00583B60" w:rsidRPr="00583B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20F"/>
    <w:multiLevelType w:val="hybridMultilevel"/>
    <w:tmpl w:val="D20C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2B65"/>
    <w:multiLevelType w:val="hybridMultilevel"/>
    <w:tmpl w:val="0F8A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05250AE4"/>
    <w:multiLevelType w:val="hybridMultilevel"/>
    <w:tmpl w:val="8A660FEC"/>
    <w:lvl w:ilvl="0" w:tplc="A6F49256">
      <w:start w:val="1"/>
      <w:numFmt w:val="lowerLetter"/>
      <w:lvlText w:val="%1)"/>
      <w:lvlJc w:val="left"/>
      <w:rPr>
        <w:rFonts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2B46C2"/>
    <w:multiLevelType w:val="hybridMultilevel"/>
    <w:tmpl w:val="99503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F32EE4"/>
    <w:multiLevelType w:val="hybridMultilevel"/>
    <w:tmpl w:val="6046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5332D"/>
    <w:multiLevelType w:val="hybridMultilevel"/>
    <w:tmpl w:val="24705F0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580788"/>
    <w:multiLevelType w:val="hybridMultilevel"/>
    <w:tmpl w:val="2AEE6E94"/>
    <w:lvl w:ilvl="0" w:tplc="15A60A82">
      <w:start w:val="1"/>
      <w:numFmt w:val="decimal"/>
      <w:lvlText w:val="%1."/>
      <w:lvlJc w:val="left"/>
      <w:pPr>
        <w:ind w:left="-491" w:hanging="360"/>
      </w:pPr>
      <w:rPr>
        <w:rFonts w:hint="default"/>
      </w:rPr>
    </w:lvl>
    <w:lvl w:ilvl="1" w:tplc="04260019">
      <w:start w:val="1"/>
      <w:numFmt w:val="lowerLetter"/>
      <w:lvlText w:val="%2."/>
      <w:lvlJc w:val="left"/>
      <w:pPr>
        <w:ind w:left="229" w:hanging="360"/>
      </w:pPr>
    </w:lvl>
    <w:lvl w:ilvl="2" w:tplc="0426001B">
      <w:start w:val="1"/>
      <w:numFmt w:val="lowerRoman"/>
      <w:lvlText w:val="%3."/>
      <w:lvlJc w:val="right"/>
      <w:pPr>
        <w:ind w:left="949" w:hanging="180"/>
      </w:pPr>
    </w:lvl>
    <w:lvl w:ilvl="3" w:tplc="0426000F">
      <w:start w:val="1"/>
      <w:numFmt w:val="decimal"/>
      <w:lvlText w:val="%4."/>
      <w:lvlJc w:val="left"/>
      <w:pPr>
        <w:ind w:left="1669" w:hanging="360"/>
      </w:pPr>
    </w:lvl>
    <w:lvl w:ilvl="4" w:tplc="04260019">
      <w:start w:val="1"/>
      <w:numFmt w:val="lowerLetter"/>
      <w:lvlText w:val="%5."/>
      <w:lvlJc w:val="left"/>
      <w:pPr>
        <w:ind w:left="2389" w:hanging="360"/>
      </w:pPr>
    </w:lvl>
    <w:lvl w:ilvl="5" w:tplc="0426001B" w:tentative="1">
      <w:start w:val="1"/>
      <w:numFmt w:val="lowerRoman"/>
      <w:lvlText w:val="%6."/>
      <w:lvlJc w:val="right"/>
      <w:pPr>
        <w:ind w:left="3109" w:hanging="180"/>
      </w:pPr>
    </w:lvl>
    <w:lvl w:ilvl="6" w:tplc="0426000F" w:tentative="1">
      <w:start w:val="1"/>
      <w:numFmt w:val="decimal"/>
      <w:lvlText w:val="%7."/>
      <w:lvlJc w:val="left"/>
      <w:pPr>
        <w:ind w:left="3829" w:hanging="360"/>
      </w:pPr>
    </w:lvl>
    <w:lvl w:ilvl="7" w:tplc="04260019" w:tentative="1">
      <w:start w:val="1"/>
      <w:numFmt w:val="lowerLetter"/>
      <w:lvlText w:val="%8."/>
      <w:lvlJc w:val="left"/>
      <w:pPr>
        <w:ind w:left="4549" w:hanging="360"/>
      </w:pPr>
    </w:lvl>
    <w:lvl w:ilvl="8" w:tplc="0426001B" w:tentative="1">
      <w:start w:val="1"/>
      <w:numFmt w:val="lowerRoman"/>
      <w:lvlText w:val="%9."/>
      <w:lvlJc w:val="right"/>
      <w:pPr>
        <w:ind w:left="5269" w:hanging="180"/>
      </w:pPr>
    </w:lvl>
  </w:abstractNum>
  <w:abstractNum w:abstractNumId="7" w15:restartNumberingAfterBreak="1">
    <w:nsid w:val="13EC73DE"/>
    <w:multiLevelType w:val="hybridMultilevel"/>
    <w:tmpl w:val="8A660FEC"/>
    <w:lvl w:ilvl="0" w:tplc="A6F49256">
      <w:start w:val="1"/>
      <w:numFmt w:val="lowerLetter"/>
      <w:lvlText w:val="%1)"/>
      <w:lvlJc w:val="left"/>
      <w:rPr>
        <w:rFonts w:cs="Times New Roman"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7A0C8C"/>
    <w:multiLevelType w:val="hybridMultilevel"/>
    <w:tmpl w:val="F3E4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D63F6"/>
    <w:multiLevelType w:val="hybridMultilevel"/>
    <w:tmpl w:val="5B12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1D795A62"/>
    <w:multiLevelType w:val="hybridMultilevel"/>
    <w:tmpl w:val="8A660FEC"/>
    <w:lvl w:ilvl="0" w:tplc="A6F49256">
      <w:start w:val="1"/>
      <w:numFmt w:val="lowerLetter"/>
      <w:lvlText w:val="%1)"/>
      <w:lvlJc w:val="left"/>
      <w:rPr>
        <w:rFonts w:cs="Times New Roman"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2238BA"/>
    <w:multiLevelType w:val="hybridMultilevel"/>
    <w:tmpl w:val="45A8D0DC"/>
    <w:lvl w:ilvl="0" w:tplc="0426001B">
      <w:start w:val="1"/>
      <w:numFmt w:val="lowerRoman"/>
      <w:lvlText w:val="%1."/>
      <w:lvlJc w:val="right"/>
      <w:pPr>
        <w:ind w:left="1129" w:hanging="360"/>
      </w:pPr>
    </w:lvl>
    <w:lvl w:ilvl="1" w:tplc="04260019" w:tentative="1">
      <w:start w:val="1"/>
      <w:numFmt w:val="lowerLetter"/>
      <w:lvlText w:val="%2."/>
      <w:lvlJc w:val="left"/>
      <w:pPr>
        <w:ind w:left="1849" w:hanging="360"/>
      </w:pPr>
    </w:lvl>
    <w:lvl w:ilvl="2" w:tplc="0426001B" w:tentative="1">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12" w15:restartNumberingAfterBreak="0">
    <w:nsid w:val="275525DF"/>
    <w:multiLevelType w:val="hybridMultilevel"/>
    <w:tmpl w:val="4802C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0F3CD9"/>
    <w:multiLevelType w:val="hybridMultilevel"/>
    <w:tmpl w:val="2CA0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23A74"/>
    <w:multiLevelType w:val="hybridMultilevel"/>
    <w:tmpl w:val="4E8EF082"/>
    <w:lvl w:ilvl="0" w:tplc="63285E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130BD9"/>
    <w:multiLevelType w:val="hybridMultilevel"/>
    <w:tmpl w:val="483E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C082FA4"/>
    <w:multiLevelType w:val="hybridMultilevel"/>
    <w:tmpl w:val="8A660FEC"/>
    <w:lvl w:ilvl="0" w:tplc="A6F49256">
      <w:start w:val="1"/>
      <w:numFmt w:val="lowerLetter"/>
      <w:lvlText w:val="%1)"/>
      <w:lvlJc w:val="left"/>
      <w:rPr>
        <w:rFonts w:cs="Times New Roman"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C3090F"/>
    <w:multiLevelType w:val="multilevel"/>
    <w:tmpl w:val="5BBE16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80A5C"/>
    <w:multiLevelType w:val="hybridMultilevel"/>
    <w:tmpl w:val="5E38D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D2FA4"/>
    <w:multiLevelType w:val="hybridMultilevel"/>
    <w:tmpl w:val="DCE0148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50BE5A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0629E2"/>
    <w:multiLevelType w:val="hybridMultilevel"/>
    <w:tmpl w:val="1A68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40C92"/>
    <w:multiLevelType w:val="hybridMultilevel"/>
    <w:tmpl w:val="4AD8AC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1">
    <w:nsid w:val="57E545FA"/>
    <w:multiLevelType w:val="hybridMultilevel"/>
    <w:tmpl w:val="8A660FEC"/>
    <w:lvl w:ilvl="0" w:tplc="A6F49256">
      <w:start w:val="1"/>
      <w:numFmt w:val="lowerLetter"/>
      <w:lvlText w:val="%1)"/>
      <w:lvlJc w:val="left"/>
      <w:rPr>
        <w:rFonts w:cs="Times New Roman"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1">
    <w:nsid w:val="5B5772A6"/>
    <w:multiLevelType w:val="hybridMultilevel"/>
    <w:tmpl w:val="8A660FEC"/>
    <w:lvl w:ilvl="0" w:tplc="A6F49256">
      <w:start w:val="1"/>
      <w:numFmt w:val="lowerLetter"/>
      <w:lvlText w:val="%1)"/>
      <w:lvlJc w:val="left"/>
      <w:rPr>
        <w:rFonts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F6059C"/>
    <w:multiLevelType w:val="hybridMultilevel"/>
    <w:tmpl w:val="A7EEC4E0"/>
    <w:lvl w:ilvl="0" w:tplc="0426001B">
      <w:start w:val="1"/>
      <w:numFmt w:val="lowerRoman"/>
      <w:lvlText w:val="%1."/>
      <w:lvlJc w:val="right"/>
      <w:pPr>
        <w:ind w:left="1129" w:hanging="360"/>
      </w:pPr>
    </w:lvl>
    <w:lvl w:ilvl="1" w:tplc="04260019" w:tentative="1">
      <w:start w:val="1"/>
      <w:numFmt w:val="lowerLetter"/>
      <w:lvlText w:val="%2."/>
      <w:lvlJc w:val="left"/>
      <w:pPr>
        <w:ind w:left="1849" w:hanging="360"/>
      </w:pPr>
    </w:lvl>
    <w:lvl w:ilvl="2" w:tplc="0426001B" w:tentative="1">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27" w15:restartNumberingAfterBreak="0">
    <w:nsid w:val="657220D4"/>
    <w:multiLevelType w:val="hybridMultilevel"/>
    <w:tmpl w:val="3602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80CA1"/>
    <w:multiLevelType w:val="multilevel"/>
    <w:tmpl w:val="CE7277FA"/>
    <w:lvl w:ilvl="0">
      <w:start w:val="1"/>
      <w:numFmt w:val="decimal"/>
      <w:lvlText w:val="%1."/>
      <w:lvlJc w:val="left"/>
      <w:pPr>
        <w:ind w:left="971" w:hanging="431"/>
      </w:pPr>
      <w:rPr>
        <w:rFonts w:hint="default"/>
        <w:sz w:val="22"/>
      </w:rPr>
    </w:lvl>
    <w:lvl w:ilvl="1">
      <w:start w:val="1"/>
      <w:numFmt w:val="decimal"/>
      <w:pStyle w:val="Heading2"/>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1112" w:hanging="431"/>
      </w:pPr>
      <w:rPr>
        <w:rFonts w:hint="default"/>
      </w:rPr>
    </w:lvl>
    <w:lvl w:ilvl="4">
      <w:start w:val="1"/>
      <w:numFmt w:val="decimal"/>
      <w:lvlText w:val="%1.%2.%3.%4.%5."/>
      <w:lvlJc w:val="left"/>
      <w:pPr>
        <w:ind w:left="1339" w:hanging="431"/>
      </w:pPr>
      <w:rPr>
        <w:rFonts w:hint="default"/>
      </w:rPr>
    </w:lvl>
    <w:lvl w:ilvl="5">
      <w:start w:val="1"/>
      <w:numFmt w:val="decimal"/>
      <w:pStyle w:val="Heading6"/>
      <w:lvlText w:val="%1.%2.%3.%4.%5.%6"/>
      <w:lvlJc w:val="left"/>
      <w:pPr>
        <w:ind w:left="1566" w:hanging="431"/>
      </w:pPr>
      <w:rPr>
        <w:rFonts w:hint="default"/>
      </w:rPr>
    </w:lvl>
    <w:lvl w:ilvl="6">
      <w:start w:val="1"/>
      <w:numFmt w:val="decimal"/>
      <w:pStyle w:val="Heading7"/>
      <w:lvlText w:val="%1.%2.%3.%4.%5.%6.%7"/>
      <w:lvlJc w:val="left"/>
      <w:pPr>
        <w:ind w:left="1793" w:hanging="431"/>
      </w:pPr>
      <w:rPr>
        <w:rFonts w:hint="default"/>
      </w:rPr>
    </w:lvl>
    <w:lvl w:ilvl="7">
      <w:start w:val="1"/>
      <w:numFmt w:val="decimal"/>
      <w:pStyle w:val="Heading8"/>
      <w:lvlText w:val="%1.%2.%3.%4.%5.%6.%7.%8"/>
      <w:lvlJc w:val="left"/>
      <w:pPr>
        <w:ind w:left="2020" w:hanging="431"/>
      </w:pPr>
      <w:rPr>
        <w:rFonts w:hint="default"/>
      </w:rPr>
    </w:lvl>
    <w:lvl w:ilvl="8">
      <w:start w:val="1"/>
      <w:numFmt w:val="decimal"/>
      <w:pStyle w:val="Heading9"/>
      <w:lvlText w:val="%1.%2.%3.%4.%5.%6.%7.%8.%9"/>
      <w:lvlJc w:val="left"/>
      <w:pPr>
        <w:ind w:left="2247" w:hanging="431"/>
      </w:pPr>
      <w:rPr>
        <w:rFonts w:hint="default"/>
      </w:rPr>
    </w:lvl>
  </w:abstractNum>
  <w:abstractNum w:abstractNumId="29" w15:restartNumberingAfterBreak="0">
    <w:nsid w:val="6FB84054"/>
    <w:multiLevelType w:val="hybridMultilevel"/>
    <w:tmpl w:val="45A8D0DC"/>
    <w:lvl w:ilvl="0" w:tplc="0426001B">
      <w:start w:val="1"/>
      <w:numFmt w:val="lowerRoman"/>
      <w:lvlText w:val="%1."/>
      <w:lvlJc w:val="right"/>
      <w:pPr>
        <w:ind w:left="1129" w:hanging="360"/>
      </w:pPr>
    </w:lvl>
    <w:lvl w:ilvl="1" w:tplc="04260019" w:tentative="1">
      <w:start w:val="1"/>
      <w:numFmt w:val="lowerLetter"/>
      <w:lvlText w:val="%2."/>
      <w:lvlJc w:val="left"/>
      <w:pPr>
        <w:ind w:left="1849" w:hanging="360"/>
      </w:pPr>
    </w:lvl>
    <w:lvl w:ilvl="2" w:tplc="0426001B" w:tentative="1">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30" w15:restartNumberingAfterBreak="0">
    <w:nsid w:val="70F54245"/>
    <w:multiLevelType w:val="hybridMultilevel"/>
    <w:tmpl w:val="2AD0F9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6091265">
    <w:abstractNumId w:val="15"/>
  </w:num>
  <w:num w:numId="2" w16cid:durableId="570505855">
    <w:abstractNumId w:val="28"/>
  </w:num>
  <w:num w:numId="3" w16cid:durableId="1551921893">
    <w:abstractNumId w:val="19"/>
  </w:num>
  <w:num w:numId="4" w16cid:durableId="303976350">
    <w:abstractNumId w:val="21"/>
  </w:num>
  <w:num w:numId="5" w16cid:durableId="867646408">
    <w:abstractNumId w:val="29"/>
  </w:num>
  <w:num w:numId="6" w16cid:durableId="666711585">
    <w:abstractNumId w:val="11"/>
  </w:num>
  <w:num w:numId="7" w16cid:durableId="1512723119">
    <w:abstractNumId w:val="26"/>
  </w:num>
  <w:num w:numId="8" w16cid:durableId="966819553">
    <w:abstractNumId w:val="18"/>
  </w:num>
  <w:num w:numId="9" w16cid:durableId="1083256924">
    <w:abstractNumId w:val="5"/>
  </w:num>
  <w:num w:numId="10" w16cid:durableId="61216838">
    <w:abstractNumId w:val="12"/>
  </w:num>
  <w:num w:numId="11" w16cid:durableId="1753157040">
    <w:abstractNumId w:val="23"/>
  </w:num>
  <w:num w:numId="12" w16cid:durableId="1204556851">
    <w:abstractNumId w:val="3"/>
  </w:num>
  <w:num w:numId="13" w16cid:durableId="352265330">
    <w:abstractNumId w:val="22"/>
  </w:num>
  <w:num w:numId="14" w16cid:durableId="1111317524">
    <w:abstractNumId w:val="28"/>
  </w:num>
  <w:num w:numId="15" w16cid:durableId="1715738048">
    <w:abstractNumId w:val="6"/>
  </w:num>
  <w:num w:numId="16" w16cid:durableId="408044707">
    <w:abstractNumId w:val="13"/>
  </w:num>
  <w:num w:numId="17" w16cid:durableId="780228995">
    <w:abstractNumId w:val="25"/>
  </w:num>
  <w:num w:numId="18" w16cid:durableId="774907201">
    <w:abstractNumId w:val="2"/>
  </w:num>
  <w:num w:numId="19" w16cid:durableId="1461000960">
    <w:abstractNumId w:val="10"/>
  </w:num>
  <w:num w:numId="20" w16cid:durableId="14700783">
    <w:abstractNumId w:val="17"/>
  </w:num>
  <w:num w:numId="21" w16cid:durableId="802576302">
    <w:abstractNumId w:val="24"/>
  </w:num>
  <w:num w:numId="22" w16cid:durableId="58676061">
    <w:abstractNumId w:val="7"/>
  </w:num>
  <w:num w:numId="23" w16cid:durableId="1853640074">
    <w:abstractNumId w:val="27"/>
  </w:num>
  <w:num w:numId="24" w16cid:durableId="1710564488">
    <w:abstractNumId w:val="9"/>
  </w:num>
  <w:num w:numId="25" w16cid:durableId="1394281556">
    <w:abstractNumId w:val="16"/>
  </w:num>
  <w:num w:numId="26" w16cid:durableId="758259768">
    <w:abstractNumId w:val="14"/>
  </w:num>
  <w:num w:numId="27" w16cid:durableId="481506328">
    <w:abstractNumId w:val="30"/>
  </w:num>
  <w:num w:numId="28" w16cid:durableId="1115246947">
    <w:abstractNumId w:val="4"/>
  </w:num>
  <w:num w:numId="29" w16cid:durableId="485558088">
    <w:abstractNumId w:val="0"/>
  </w:num>
  <w:num w:numId="30" w16cid:durableId="1665472430">
    <w:abstractNumId w:val="8"/>
  </w:num>
  <w:num w:numId="31" w16cid:durableId="764106630">
    <w:abstractNumId w:val="1"/>
  </w:num>
  <w:num w:numId="32" w16cid:durableId="4710232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B1"/>
    <w:rsid w:val="00021DB9"/>
    <w:rsid w:val="00043151"/>
    <w:rsid w:val="00044D66"/>
    <w:rsid w:val="000626B8"/>
    <w:rsid w:val="00075669"/>
    <w:rsid w:val="000A045E"/>
    <w:rsid w:val="000A195B"/>
    <w:rsid w:val="000B0FBA"/>
    <w:rsid w:val="000B299F"/>
    <w:rsid w:val="000C3440"/>
    <w:rsid w:val="000F7FDD"/>
    <w:rsid w:val="00117DEC"/>
    <w:rsid w:val="001306A5"/>
    <w:rsid w:val="00142AC4"/>
    <w:rsid w:val="00147D3F"/>
    <w:rsid w:val="00163C51"/>
    <w:rsid w:val="001736B9"/>
    <w:rsid w:val="00177A75"/>
    <w:rsid w:val="001920B2"/>
    <w:rsid w:val="001B2D80"/>
    <w:rsid w:val="001D55DA"/>
    <w:rsid w:val="001F3E1A"/>
    <w:rsid w:val="00201C73"/>
    <w:rsid w:val="0025115F"/>
    <w:rsid w:val="00251A15"/>
    <w:rsid w:val="002879E4"/>
    <w:rsid w:val="002C0E35"/>
    <w:rsid w:val="002C4ACE"/>
    <w:rsid w:val="002F1507"/>
    <w:rsid w:val="00364C25"/>
    <w:rsid w:val="003670FB"/>
    <w:rsid w:val="0037222E"/>
    <w:rsid w:val="003B043F"/>
    <w:rsid w:val="003B3BFA"/>
    <w:rsid w:val="00411DC0"/>
    <w:rsid w:val="0048787C"/>
    <w:rsid w:val="00492A5B"/>
    <w:rsid w:val="004E459A"/>
    <w:rsid w:val="00510DE6"/>
    <w:rsid w:val="00510E4F"/>
    <w:rsid w:val="00521417"/>
    <w:rsid w:val="00583B60"/>
    <w:rsid w:val="00606D4B"/>
    <w:rsid w:val="006219C5"/>
    <w:rsid w:val="00627FD1"/>
    <w:rsid w:val="00692DE5"/>
    <w:rsid w:val="006959A9"/>
    <w:rsid w:val="006C2913"/>
    <w:rsid w:val="006D2D3D"/>
    <w:rsid w:val="007124CE"/>
    <w:rsid w:val="007169BA"/>
    <w:rsid w:val="00763F4E"/>
    <w:rsid w:val="007A60ED"/>
    <w:rsid w:val="007A67BA"/>
    <w:rsid w:val="007B65E8"/>
    <w:rsid w:val="007C1ECB"/>
    <w:rsid w:val="007F31BA"/>
    <w:rsid w:val="00855624"/>
    <w:rsid w:val="008C5FDF"/>
    <w:rsid w:val="008D75E1"/>
    <w:rsid w:val="008E031C"/>
    <w:rsid w:val="008F29E8"/>
    <w:rsid w:val="00937DB1"/>
    <w:rsid w:val="00941B96"/>
    <w:rsid w:val="00975A0F"/>
    <w:rsid w:val="009A6719"/>
    <w:rsid w:val="009E516F"/>
    <w:rsid w:val="009E5D07"/>
    <w:rsid w:val="009F663F"/>
    <w:rsid w:val="00A14201"/>
    <w:rsid w:val="00A804BA"/>
    <w:rsid w:val="00A8295A"/>
    <w:rsid w:val="00A83E76"/>
    <w:rsid w:val="00A83F27"/>
    <w:rsid w:val="00AB4496"/>
    <w:rsid w:val="00B20AB1"/>
    <w:rsid w:val="00B21520"/>
    <w:rsid w:val="00B515A5"/>
    <w:rsid w:val="00B81244"/>
    <w:rsid w:val="00B9235B"/>
    <w:rsid w:val="00BD120B"/>
    <w:rsid w:val="00BD2F1E"/>
    <w:rsid w:val="00BD3186"/>
    <w:rsid w:val="00BF37C2"/>
    <w:rsid w:val="00C265CA"/>
    <w:rsid w:val="00C559BF"/>
    <w:rsid w:val="00C654A5"/>
    <w:rsid w:val="00CB11A3"/>
    <w:rsid w:val="00CE178B"/>
    <w:rsid w:val="00D222B1"/>
    <w:rsid w:val="00D74836"/>
    <w:rsid w:val="00D8204C"/>
    <w:rsid w:val="00E26A93"/>
    <w:rsid w:val="00E556DA"/>
    <w:rsid w:val="00E63773"/>
    <w:rsid w:val="00E75C50"/>
    <w:rsid w:val="00E86679"/>
    <w:rsid w:val="00E94087"/>
    <w:rsid w:val="00E94590"/>
    <w:rsid w:val="00F21173"/>
    <w:rsid w:val="00F45439"/>
    <w:rsid w:val="00F67C0F"/>
    <w:rsid w:val="00F875BF"/>
    <w:rsid w:val="00F96421"/>
    <w:rsid w:val="00FD66BE"/>
    <w:rsid w:val="00FE2990"/>
    <w:rsid w:val="00FF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78C1"/>
  <w15:chartTrackingRefBased/>
  <w15:docId w15:val="{4C2E5FE6-E036-42E4-BE00-8FA4A2A2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Heading2"/>
    <w:next w:val="Normal"/>
    <w:link w:val="Heading1Char"/>
    <w:uiPriority w:val="9"/>
    <w:qFormat/>
    <w:rsid w:val="00E556DA"/>
    <w:pPr>
      <w:pageBreakBefore/>
      <w:numPr>
        <w:ilvl w:val="0"/>
        <w:numId w:val="0"/>
      </w:numPr>
      <w:outlineLvl w:val="0"/>
    </w:pPr>
    <w:rPr>
      <w:bCs/>
      <w:color w:val="1F3864" w:themeColor="accent1" w:themeShade="80"/>
      <w:sz w:val="32"/>
    </w:rPr>
  </w:style>
  <w:style w:type="paragraph" w:styleId="Heading2">
    <w:name w:val="heading 2"/>
    <w:basedOn w:val="ListParagraph"/>
    <w:next w:val="Normal"/>
    <w:link w:val="Heading2Char"/>
    <w:uiPriority w:val="9"/>
    <w:unhideWhenUsed/>
    <w:qFormat/>
    <w:rsid w:val="00E556DA"/>
    <w:pPr>
      <w:keepNext/>
      <w:keepLines/>
      <w:numPr>
        <w:ilvl w:val="1"/>
        <w:numId w:val="2"/>
      </w:numPr>
      <w:shd w:val="clear" w:color="FFFFFF" w:themeColor="background1" w:fill="auto"/>
      <w:spacing w:before="480" w:after="120"/>
      <w:jc w:val="both"/>
      <w:outlineLvl w:val="1"/>
    </w:pPr>
    <w:rPr>
      <w:rFonts w:asciiTheme="majorHAnsi" w:eastAsiaTheme="minorEastAsia" w:hAnsiTheme="majorHAnsi" w:cstheme="minorBidi"/>
      <w:b/>
      <w:color w:val="5B9BD5" w:themeColor="accent5"/>
      <w:szCs w:val="20"/>
      <w:shd w:val="clear" w:color="auto" w:fill="FFFFFF"/>
      <w:lang w:val="lv-LV" w:eastAsia="en-US"/>
    </w:rPr>
  </w:style>
  <w:style w:type="paragraph" w:styleId="Heading3">
    <w:name w:val="heading 3"/>
    <w:basedOn w:val="Normal"/>
    <w:next w:val="Normal"/>
    <w:link w:val="Heading3Char"/>
    <w:uiPriority w:val="9"/>
    <w:unhideWhenUsed/>
    <w:qFormat/>
    <w:rsid w:val="00E556DA"/>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E556DA"/>
    <w:pPr>
      <w:keepNext/>
      <w:keepLines/>
      <w:numPr>
        <w:ilvl w:val="5"/>
        <w:numId w:val="2"/>
      </w:numPr>
      <w:shd w:val="clear" w:color="FFFFFF" w:themeColor="background1" w:fill="auto"/>
      <w:spacing w:before="200" w:after="0" w:line="240" w:lineRule="auto"/>
      <w:jc w:val="both"/>
      <w:outlineLvl w:val="5"/>
    </w:pPr>
    <w:rPr>
      <w:rFonts w:asciiTheme="majorHAnsi" w:eastAsiaTheme="majorEastAsia" w:hAnsiTheme="majorHAnsi" w:cstheme="majorBidi"/>
      <w:i/>
      <w:iCs/>
      <w:color w:val="323E4F" w:themeColor="text2" w:themeShade="BF"/>
      <w:sz w:val="20"/>
      <w:szCs w:val="20"/>
      <w:shd w:val="clear" w:color="auto" w:fill="FFFFFF"/>
    </w:rPr>
  </w:style>
  <w:style w:type="paragraph" w:styleId="Heading7">
    <w:name w:val="heading 7"/>
    <w:basedOn w:val="Normal"/>
    <w:next w:val="Normal"/>
    <w:link w:val="Heading7Char"/>
    <w:uiPriority w:val="9"/>
    <w:semiHidden/>
    <w:unhideWhenUsed/>
    <w:qFormat/>
    <w:rsid w:val="00E556DA"/>
    <w:pPr>
      <w:keepNext/>
      <w:keepLines/>
      <w:numPr>
        <w:ilvl w:val="6"/>
        <w:numId w:val="2"/>
      </w:numPr>
      <w:shd w:val="clear" w:color="FFFFFF" w:themeColor="background1" w:fill="auto"/>
      <w:spacing w:before="200" w:after="0" w:line="240" w:lineRule="auto"/>
      <w:jc w:val="both"/>
      <w:outlineLvl w:val="6"/>
    </w:pPr>
    <w:rPr>
      <w:rFonts w:asciiTheme="majorHAnsi" w:eastAsiaTheme="majorEastAsia" w:hAnsiTheme="majorHAnsi" w:cstheme="majorBidi"/>
      <w:i/>
      <w:iCs/>
      <w:color w:val="404040" w:themeColor="text1" w:themeTint="BF"/>
      <w:sz w:val="20"/>
      <w:szCs w:val="20"/>
      <w:shd w:val="clear" w:color="auto" w:fill="FFFFFF"/>
    </w:rPr>
  </w:style>
  <w:style w:type="paragraph" w:styleId="Heading8">
    <w:name w:val="heading 8"/>
    <w:basedOn w:val="Normal"/>
    <w:next w:val="Normal"/>
    <w:link w:val="Heading8Char"/>
    <w:uiPriority w:val="9"/>
    <w:semiHidden/>
    <w:unhideWhenUsed/>
    <w:qFormat/>
    <w:rsid w:val="00E556DA"/>
    <w:pPr>
      <w:keepNext/>
      <w:keepLines/>
      <w:numPr>
        <w:ilvl w:val="7"/>
        <w:numId w:val="2"/>
      </w:numPr>
      <w:shd w:val="clear" w:color="FFFFFF" w:themeColor="background1" w:fill="auto"/>
      <w:spacing w:before="200" w:after="0" w:line="240" w:lineRule="auto"/>
      <w:jc w:val="both"/>
      <w:outlineLvl w:val="7"/>
    </w:pPr>
    <w:rPr>
      <w:rFonts w:asciiTheme="majorHAnsi" w:eastAsiaTheme="majorEastAsia" w:hAnsiTheme="majorHAnsi" w:cstheme="majorBidi"/>
      <w:color w:val="404040" w:themeColor="text1" w:themeTint="BF"/>
      <w:sz w:val="20"/>
      <w:szCs w:val="20"/>
      <w:shd w:val="clear" w:color="auto" w:fill="FFFFFF"/>
    </w:rPr>
  </w:style>
  <w:style w:type="paragraph" w:styleId="Heading9">
    <w:name w:val="heading 9"/>
    <w:basedOn w:val="Normal"/>
    <w:next w:val="Normal"/>
    <w:link w:val="Heading9Char"/>
    <w:uiPriority w:val="9"/>
    <w:semiHidden/>
    <w:unhideWhenUsed/>
    <w:qFormat/>
    <w:rsid w:val="00E556DA"/>
    <w:pPr>
      <w:keepNext/>
      <w:keepLines/>
      <w:numPr>
        <w:ilvl w:val="8"/>
        <w:numId w:val="2"/>
      </w:numPr>
      <w:shd w:val="clear" w:color="FFFFFF" w:themeColor="background1" w:fill="auto"/>
      <w:spacing w:before="200" w:after="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B20AB1"/>
    <w:pPr>
      <w:spacing w:after="0" w:line="240" w:lineRule="auto"/>
      <w:ind w:left="720"/>
      <w:contextualSpacing/>
    </w:pPr>
    <w:rPr>
      <w:rFonts w:ascii="Times New Roman" w:eastAsia="Times New Roman" w:hAnsi="Times New Roman" w:cs="Times New Roman"/>
      <w:sz w:val="24"/>
      <w:szCs w:val="24"/>
      <w:lang w:val="en-US" w:eastAsia="en-GB"/>
    </w:rPr>
  </w:style>
  <w:style w:type="character" w:customStyle="1" w:styleId="ListParagraphChar">
    <w:name w:val="List Paragraph Char"/>
    <w:aliases w:val="H&amp;P List Paragraph Char,2 Char"/>
    <w:link w:val="ListParagraph"/>
    <w:uiPriority w:val="34"/>
    <w:qFormat/>
    <w:rsid w:val="00B20AB1"/>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556DA"/>
    <w:rPr>
      <w:rFonts w:asciiTheme="majorHAnsi" w:eastAsiaTheme="minorEastAsia" w:hAnsiTheme="majorHAnsi"/>
      <w:b/>
      <w:bCs/>
      <w:color w:val="1F3864" w:themeColor="accent1" w:themeShade="80"/>
      <w:sz w:val="32"/>
      <w:szCs w:val="20"/>
      <w:shd w:val="clear" w:color="FFFFFF" w:themeColor="background1" w:fill="auto"/>
      <w:lang w:val="lv-LV"/>
    </w:rPr>
  </w:style>
  <w:style w:type="character" w:customStyle="1" w:styleId="Heading2Char">
    <w:name w:val="Heading 2 Char"/>
    <w:basedOn w:val="DefaultParagraphFont"/>
    <w:link w:val="Heading2"/>
    <w:uiPriority w:val="9"/>
    <w:rsid w:val="00E556DA"/>
    <w:rPr>
      <w:rFonts w:asciiTheme="majorHAnsi" w:eastAsiaTheme="minorEastAsia" w:hAnsiTheme="majorHAnsi"/>
      <w:b/>
      <w:color w:val="5B9BD5" w:themeColor="accent5"/>
      <w:sz w:val="24"/>
      <w:szCs w:val="20"/>
      <w:shd w:val="clear" w:color="FFFFFF" w:themeColor="background1" w:fill="auto"/>
      <w:lang w:val="lv-LV"/>
    </w:rPr>
  </w:style>
  <w:style w:type="character" w:customStyle="1" w:styleId="Heading3Char">
    <w:name w:val="Heading 3 Char"/>
    <w:basedOn w:val="DefaultParagraphFont"/>
    <w:link w:val="Heading3"/>
    <w:uiPriority w:val="9"/>
    <w:rsid w:val="00E556DA"/>
    <w:rPr>
      <w:rFonts w:asciiTheme="majorHAnsi" w:eastAsiaTheme="majorEastAsia" w:hAnsiTheme="majorHAnsi" w:cstheme="majorBidi"/>
      <w:color w:val="1F3763" w:themeColor="accent1" w:themeShade="7F"/>
      <w:sz w:val="24"/>
      <w:szCs w:val="24"/>
      <w:lang w:val="lv-LV"/>
    </w:rPr>
  </w:style>
  <w:style w:type="character" w:customStyle="1" w:styleId="Heading6Char">
    <w:name w:val="Heading 6 Char"/>
    <w:basedOn w:val="DefaultParagraphFont"/>
    <w:link w:val="Heading6"/>
    <w:uiPriority w:val="9"/>
    <w:rsid w:val="00E556DA"/>
    <w:rPr>
      <w:rFonts w:asciiTheme="majorHAnsi" w:eastAsiaTheme="majorEastAsia" w:hAnsiTheme="majorHAnsi" w:cstheme="majorBidi"/>
      <w:i/>
      <w:iCs/>
      <w:color w:val="323E4F" w:themeColor="text2" w:themeShade="BF"/>
      <w:sz w:val="20"/>
      <w:szCs w:val="20"/>
      <w:shd w:val="clear" w:color="FFFFFF" w:themeColor="background1" w:fill="auto"/>
      <w:lang w:val="lv-LV"/>
    </w:rPr>
  </w:style>
  <w:style w:type="character" w:customStyle="1" w:styleId="Heading7Char">
    <w:name w:val="Heading 7 Char"/>
    <w:basedOn w:val="DefaultParagraphFont"/>
    <w:link w:val="Heading7"/>
    <w:uiPriority w:val="9"/>
    <w:semiHidden/>
    <w:rsid w:val="00E556DA"/>
    <w:rPr>
      <w:rFonts w:asciiTheme="majorHAnsi" w:eastAsiaTheme="majorEastAsia" w:hAnsiTheme="majorHAnsi" w:cstheme="majorBidi"/>
      <w:i/>
      <w:iCs/>
      <w:color w:val="404040" w:themeColor="text1" w:themeTint="BF"/>
      <w:sz w:val="20"/>
      <w:szCs w:val="20"/>
      <w:shd w:val="clear" w:color="FFFFFF" w:themeColor="background1" w:fill="auto"/>
      <w:lang w:val="lv-LV"/>
    </w:rPr>
  </w:style>
  <w:style w:type="character" w:customStyle="1" w:styleId="Heading8Char">
    <w:name w:val="Heading 8 Char"/>
    <w:basedOn w:val="DefaultParagraphFont"/>
    <w:link w:val="Heading8"/>
    <w:uiPriority w:val="9"/>
    <w:semiHidden/>
    <w:rsid w:val="00E556DA"/>
    <w:rPr>
      <w:rFonts w:asciiTheme="majorHAnsi" w:eastAsiaTheme="majorEastAsia" w:hAnsiTheme="majorHAnsi" w:cstheme="majorBidi"/>
      <w:color w:val="404040" w:themeColor="text1" w:themeTint="BF"/>
      <w:sz w:val="20"/>
      <w:szCs w:val="20"/>
      <w:shd w:val="clear" w:color="FFFFFF" w:themeColor="background1" w:fill="auto"/>
      <w:lang w:val="lv-LV"/>
    </w:rPr>
  </w:style>
  <w:style w:type="character" w:customStyle="1" w:styleId="Heading9Char">
    <w:name w:val="Heading 9 Char"/>
    <w:basedOn w:val="DefaultParagraphFont"/>
    <w:link w:val="Heading9"/>
    <w:uiPriority w:val="9"/>
    <w:semiHidden/>
    <w:rsid w:val="00E556DA"/>
    <w:rPr>
      <w:rFonts w:asciiTheme="majorHAnsi" w:eastAsiaTheme="majorEastAsia" w:hAnsiTheme="majorHAnsi" w:cstheme="majorBidi"/>
      <w:i/>
      <w:iCs/>
      <w:color w:val="404040" w:themeColor="text1" w:themeTint="BF"/>
      <w:sz w:val="20"/>
      <w:szCs w:val="20"/>
      <w:shd w:val="clear" w:color="FFFFFF" w:themeColor="background1" w:fill="auto"/>
      <w:lang w:val="lv-LV"/>
    </w:rPr>
  </w:style>
  <w:style w:type="table" w:styleId="GridTable1Light-Accent2">
    <w:name w:val="Grid Table 1 Light Accent 2"/>
    <w:basedOn w:val="TableNormal"/>
    <w:uiPriority w:val="46"/>
    <w:rsid w:val="00E556DA"/>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InternetLink">
    <w:name w:val="Internet Link"/>
    <w:uiPriority w:val="99"/>
    <w:unhideWhenUsed/>
    <w:rsid w:val="00583B60"/>
    <w:rPr>
      <w:color w:val="0563C1"/>
      <w:u w:val="single"/>
    </w:rPr>
  </w:style>
  <w:style w:type="paragraph" w:styleId="Subtitle">
    <w:name w:val="Subtitle"/>
    <w:basedOn w:val="Normal"/>
    <w:next w:val="Normal"/>
    <w:link w:val="SubtitleChar"/>
    <w:uiPriority w:val="11"/>
    <w:qFormat/>
    <w:rsid w:val="003B043F"/>
    <w:pPr>
      <w:numPr>
        <w:ilvl w:val="1"/>
      </w:numPr>
      <w:spacing w:after="240" w:line="240" w:lineRule="auto"/>
    </w:pPr>
    <w:rPr>
      <w:rFonts w:ascii="Calibri Light" w:eastAsia="Times New Roman" w:hAnsi="Calibri Light" w:cs="Times New Roman"/>
      <w:color w:val="5B9BD5"/>
      <w:sz w:val="28"/>
      <w:szCs w:val="28"/>
    </w:rPr>
  </w:style>
  <w:style w:type="character" w:customStyle="1" w:styleId="SubtitleChar">
    <w:name w:val="Subtitle Char"/>
    <w:basedOn w:val="DefaultParagraphFont"/>
    <w:link w:val="Subtitle"/>
    <w:uiPriority w:val="11"/>
    <w:rsid w:val="003B043F"/>
    <w:rPr>
      <w:rFonts w:ascii="Calibri Light" w:eastAsia="Times New Roman" w:hAnsi="Calibri Light" w:cs="Times New Roman"/>
      <w:color w:val="5B9BD5"/>
      <w:sz w:val="28"/>
      <w:szCs w:val="28"/>
      <w:lang w:val="lv-LV"/>
    </w:rPr>
  </w:style>
  <w:style w:type="character" w:styleId="Hyperlink">
    <w:name w:val="Hyperlink"/>
    <w:uiPriority w:val="99"/>
    <w:unhideWhenUsed/>
    <w:rsid w:val="003B043F"/>
    <w:rPr>
      <w:color w:val="0563C1"/>
      <w:u w:val="single"/>
    </w:rPr>
  </w:style>
  <w:style w:type="paragraph" w:styleId="Revision">
    <w:name w:val="Revision"/>
    <w:hidden/>
    <w:uiPriority w:val="99"/>
    <w:semiHidden/>
    <w:rsid w:val="00B21520"/>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85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s://www6.vid.gov.lv/vid_pdb/npar" TargetMode="External"/><Relationship Id="rId10"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diagramData" Target="diagrams/data1.xml"/><Relationship Id="rId14" Type="http://schemas.openxmlformats.org/officeDocument/2006/relationships/hyperlink" Target="http://www.csb.gov.lv/node/29893/lis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8AA73A-6540-4C1C-A97E-35D983D4F683}"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n-US"/>
        </a:p>
      </dgm:t>
    </dgm:pt>
    <dgm:pt modelId="{3AAF94E6-A031-43C8-A44E-1F0F2CBDE97D}">
      <dgm:prSet phldrT="[Text]"/>
      <dgm:spPr/>
      <dgm:t>
        <a:bodyPr/>
        <a:lstStyle/>
        <a:p>
          <a:r>
            <a:rPr lang="lv-LV"/>
            <a:t>Iesniegšana (0.Posms)</a:t>
          </a:r>
          <a:endParaRPr lang="en-US"/>
        </a:p>
      </dgm:t>
    </dgm:pt>
    <dgm:pt modelId="{19FA5B87-1B31-4711-AD4A-E07EAB86A8C4}" type="parTrans" cxnId="{3EA369CE-DFC0-4E7F-8077-2C685ABED6F0}">
      <dgm:prSet/>
      <dgm:spPr/>
      <dgm:t>
        <a:bodyPr/>
        <a:lstStyle/>
        <a:p>
          <a:endParaRPr lang="en-US"/>
        </a:p>
      </dgm:t>
    </dgm:pt>
    <dgm:pt modelId="{AEE2334B-2206-4E17-A8B1-99AFDEE8F76C}" type="sibTrans" cxnId="{3EA369CE-DFC0-4E7F-8077-2C685ABED6F0}">
      <dgm:prSet/>
      <dgm:spPr/>
      <dgm:t>
        <a:bodyPr/>
        <a:lstStyle/>
        <a:p>
          <a:endParaRPr lang="en-US"/>
        </a:p>
      </dgm:t>
    </dgm:pt>
    <dgm:pt modelId="{273D6A95-2663-4F6B-B08A-70765B7C0087}">
      <dgm:prSet phldrT="[Text]"/>
      <dgm:spPr/>
      <dgm:t>
        <a:bodyPr/>
        <a:lstStyle/>
        <a:p>
          <a:r>
            <a:rPr lang="lv-LV"/>
            <a:t>Administratīvais vērtējums (1.Posms)</a:t>
          </a:r>
          <a:endParaRPr lang="en-US"/>
        </a:p>
      </dgm:t>
    </dgm:pt>
    <dgm:pt modelId="{A1D9DAA9-8DD8-4D99-B18D-F478905558A0}" type="parTrans" cxnId="{9271A06A-7065-4406-9B13-56EC872FB4E5}">
      <dgm:prSet/>
      <dgm:spPr/>
      <dgm:t>
        <a:bodyPr/>
        <a:lstStyle/>
        <a:p>
          <a:endParaRPr lang="en-US"/>
        </a:p>
      </dgm:t>
    </dgm:pt>
    <dgm:pt modelId="{DB31397B-D77F-4D36-BAE4-7F3EDECFCC9A}" type="sibTrans" cxnId="{9271A06A-7065-4406-9B13-56EC872FB4E5}">
      <dgm:prSet/>
      <dgm:spPr/>
      <dgm:t>
        <a:bodyPr/>
        <a:lstStyle/>
        <a:p>
          <a:endParaRPr lang="en-US"/>
        </a:p>
      </dgm:t>
    </dgm:pt>
    <dgm:pt modelId="{B548C117-A0E3-4664-8CF9-CAE966AAE680}">
      <dgm:prSet phldrT="[Text]"/>
      <dgm:spPr/>
      <dgm:t>
        <a:bodyPr/>
        <a:lstStyle/>
        <a:p>
          <a:r>
            <a:rPr lang="lv-LV"/>
            <a:t>KC izvērtē atbilstību KC virzieniem</a:t>
          </a:r>
          <a:endParaRPr lang="en-US"/>
        </a:p>
      </dgm:t>
    </dgm:pt>
    <dgm:pt modelId="{F1146545-F44A-40C5-95F8-6AEDD4870E62}" type="parTrans" cxnId="{81E1E5DE-F67F-400D-B0D7-128D151D2AAD}">
      <dgm:prSet/>
      <dgm:spPr/>
      <dgm:t>
        <a:bodyPr/>
        <a:lstStyle/>
        <a:p>
          <a:endParaRPr lang="en-US"/>
        </a:p>
      </dgm:t>
    </dgm:pt>
    <dgm:pt modelId="{814D355C-9C03-4EF0-B402-082D815CB547}" type="sibTrans" cxnId="{81E1E5DE-F67F-400D-B0D7-128D151D2AAD}">
      <dgm:prSet/>
      <dgm:spPr/>
      <dgm:t>
        <a:bodyPr/>
        <a:lstStyle/>
        <a:p>
          <a:endParaRPr lang="en-US"/>
        </a:p>
      </dgm:t>
    </dgm:pt>
    <dgm:pt modelId="{0C252D2E-7723-4AC5-AB7A-92E64A15C0B0}">
      <dgm:prSet phldrT="[Text]"/>
      <dgm:spPr/>
      <dgm:t>
        <a:bodyPr/>
        <a:lstStyle/>
        <a:p>
          <a:r>
            <a:rPr lang="lv-LV"/>
            <a:t>Projektu atlases padomes locekļu vērtējums (1.Posms)</a:t>
          </a:r>
          <a:endParaRPr lang="en-US"/>
        </a:p>
      </dgm:t>
    </dgm:pt>
    <dgm:pt modelId="{06FA6CF2-DF06-4D68-AA06-1264551ACDD1}" type="parTrans" cxnId="{544956A7-AA4C-41D8-BEA6-997CC96614F9}">
      <dgm:prSet/>
      <dgm:spPr/>
      <dgm:t>
        <a:bodyPr/>
        <a:lstStyle/>
        <a:p>
          <a:endParaRPr lang="en-US"/>
        </a:p>
      </dgm:t>
    </dgm:pt>
    <dgm:pt modelId="{12423F8F-D109-4839-A510-22D04F2A8D9D}" type="sibTrans" cxnId="{544956A7-AA4C-41D8-BEA6-997CC96614F9}">
      <dgm:prSet/>
      <dgm:spPr/>
      <dgm:t>
        <a:bodyPr/>
        <a:lstStyle/>
        <a:p>
          <a:endParaRPr lang="en-US"/>
        </a:p>
      </dgm:t>
    </dgm:pt>
    <dgm:pt modelId="{7876EBF6-7582-4489-8B2F-8E8F1D54CCDF}">
      <dgm:prSet phldrT="[Text]"/>
      <dgm:spPr/>
      <dgm:t>
        <a:bodyPr/>
        <a:lstStyle/>
        <a:p>
          <a:r>
            <a:rPr lang="lv-LV"/>
            <a:t>Projektu atlasaes padomes loceklis par projektu sniedz savus komentārus un jautājumus (ja attiecienāms)</a:t>
          </a:r>
          <a:endParaRPr lang="en-US"/>
        </a:p>
      </dgm:t>
    </dgm:pt>
    <dgm:pt modelId="{C294C327-AFC9-4710-9590-DE7725DBE734}" type="parTrans" cxnId="{E87B4D47-DA3A-42A0-B5AC-227994B08FAC}">
      <dgm:prSet/>
      <dgm:spPr/>
      <dgm:t>
        <a:bodyPr/>
        <a:lstStyle/>
        <a:p>
          <a:endParaRPr lang="en-US"/>
        </a:p>
      </dgm:t>
    </dgm:pt>
    <dgm:pt modelId="{75F1A050-F30E-4BF9-A7E5-4E736EED16FB}" type="sibTrans" cxnId="{E87B4D47-DA3A-42A0-B5AC-227994B08FAC}">
      <dgm:prSet/>
      <dgm:spPr/>
      <dgm:t>
        <a:bodyPr/>
        <a:lstStyle/>
        <a:p>
          <a:endParaRPr lang="en-US"/>
        </a:p>
      </dgm:t>
    </dgm:pt>
    <dgm:pt modelId="{12F9CD88-CECE-43F0-B314-A6751A928CD5}">
      <dgm:prSet phldrT="[Text]"/>
      <dgm:spPr/>
      <dgm:t>
        <a:bodyPr/>
        <a:lstStyle/>
        <a:p>
          <a:r>
            <a:rPr lang="lv-LV"/>
            <a:t>Projekts tiek iesniegts KC</a:t>
          </a:r>
          <a:endParaRPr lang="en-US"/>
        </a:p>
      </dgm:t>
    </dgm:pt>
    <dgm:pt modelId="{64718D6D-1EF7-40BC-BB9B-18384699CAB4}" type="parTrans" cxnId="{D073BD66-31C5-41D4-B389-FB3FFF26EBD0}">
      <dgm:prSet/>
      <dgm:spPr/>
      <dgm:t>
        <a:bodyPr/>
        <a:lstStyle/>
        <a:p>
          <a:endParaRPr lang="en-US"/>
        </a:p>
      </dgm:t>
    </dgm:pt>
    <dgm:pt modelId="{BDF1CA42-D1DB-4FF6-AB09-BD41EE5FAF69}" type="sibTrans" cxnId="{D073BD66-31C5-41D4-B389-FB3FFF26EBD0}">
      <dgm:prSet/>
      <dgm:spPr/>
      <dgm:t>
        <a:bodyPr/>
        <a:lstStyle/>
        <a:p>
          <a:endParaRPr lang="en-US"/>
        </a:p>
      </dgm:t>
    </dgm:pt>
    <dgm:pt modelId="{31F73A07-B017-4CB2-8400-35F7B56A6ECC}">
      <dgm:prSet phldrT="[Text]"/>
      <dgm:spPr/>
      <dgm:t>
        <a:bodyPr/>
        <a:lstStyle/>
        <a:p>
          <a:r>
            <a:rPr lang="lv-LV"/>
            <a:t>Aizpildīti projekta dati</a:t>
          </a:r>
          <a:endParaRPr lang="en-US"/>
        </a:p>
      </dgm:t>
    </dgm:pt>
    <dgm:pt modelId="{0DBE90AC-EA69-4DA0-947A-893DB3E293DD}" type="parTrans" cxnId="{33C5F534-65C4-4D2D-814B-A615D876DFBC}">
      <dgm:prSet/>
      <dgm:spPr/>
      <dgm:t>
        <a:bodyPr/>
        <a:lstStyle/>
        <a:p>
          <a:endParaRPr lang="en-US"/>
        </a:p>
      </dgm:t>
    </dgm:pt>
    <dgm:pt modelId="{E7179D0F-408A-4DBA-A09F-C58C72B8B759}" type="sibTrans" cxnId="{33C5F534-65C4-4D2D-814B-A615D876DFBC}">
      <dgm:prSet/>
      <dgm:spPr/>
      <dgm:t>
        <a:bodyPr/>
        <a:lstStyle/>
        <a:p>
          <a:endParaRPr lang="en-US"/>
        </a:p>
      </dgm:t>
    </dgm:pt>
    <dgm:pt modelId="{8D2EA4B5-E228-4FDD-B0D4-0BCDB8DC6255}">
      <dgm:prSet phldrT="[Text]"/>
      <dgm:spPr/>
      <dgm:t>
        <a:bodyPr/>
        <a:lstStyle/>
        <a:p>
          <a:r>
            <a:rPr lang="lv-LV"/>
            <a:t>Iesniegta finanšu informācija</a:t>
          </a:r>
          <a:endParaRPr lang="en-US"/>
        </a:p>
      </dgm:t>
    </dgm:pt>
    <dgm:pt modelId="{A0A283B9-56A0-4139-A71F-859F840667C0}" type="parTrans" cxnId="{C4954287-D003-41EE-B257-7BA39555D635}">
      <dgm:prSet/>
      <dgm:spPr/>
      <dgm:t>
        <a:bodyPr/>
        <a:lstStyle/>
        <a:p>
          <a:endParaRPr lang="en-US"/>
        </a:p>
      </dgm:t>
    </dgm:pt>
    <dgm:pt modelId="{186153DE-A68D-49AF-A144-7CFE8454C03D}" type="sibTrans" cxnId="{C4954287-D003-41EE-B257-7BA39555D635}">
      <dgm:prSet/>
      <dgm:spPr/>
      <dgm:t>
        <a:bodyPr/>
        <a:lstStyle/>
        <a:p>
          <a:endParaRPr lang="en-US"/>
        </a:p>
      </dgm:t>
    </dgm:pt>
    <dgm:pt modelId="{30549509-26BB-402C-95B0-20841BCA8927}">
      <dgm:prSet phldrT="[Text]"/>
      <dgm:spPr/>
      <dgm:t>
        <a:bodyPr/>
        <a:lstStyle/>
        <a:p>
          <a:r>
            <a:rPr lang="lv-LV"/>
            <a:t>Iesniegti uzņēmuma finanšu dati par uzņēmumu (gada pārskats)</a:t>
          </a:r>
          <a:endParaRPr lang="en-US"/>
        </a:p>
      </dgm:t>
    </dgm:pt>
    <dgm:pt modelId="{62282AB3-18AA-442F-A63A-D7558216EB2E}" type="parTrans" cxnId="{29487EEA-0C08-4F10-A1C1-F23FE60C7ED1}">
      <dgm:prSet/>
      <dgm:spPr/>
      <dgm:t>
        <a:bodyPr/>
        <a:lstStyle/>
        <a:p>
          <a:endParaRPr lang="en-US"/>
        </a:p>
      </dgm:t>
    </dgm:pt>
    <dgm:pt modelId="{1B5D9490-6C5E-4254-BC21-6E836D4F8F29}" type="sibTrans" cxnId="{29487EEA-0C08-4F10-A1C1-F23FE60C7ED1}">
      <dgm:prSet/>
      <dgm:spPr/>
      <dgm:t>
        <a:bodyPr/>
        <a:lstStyle/>
        <a:p>
          <a:endParaRPr lang="en-US"/>
        </a:p>
      </dgm:t>
    </dgm:pt>
    <dgm:pt modelId="{A01139A3-3907-4657-9131-279F14C70E98}">
      <dgm:prSet phldrT="[Text]"/>
      <dgm:spPr/>
      <dgm:t>
        <a:bodyPr/>
        <a:lstStyle/>
        <a:p>
          <a:r>
            <a:rPr lang="lv-LV"/>
            <a:t>KC novērtē projekta atbīsltību P&amp;A izmaksu būtībai</a:t>
          </a:r>
          <a:endParaRPr lang="en-US"/>
        </a:p>
      </dgm:t>
    </dgm:pt>
    <dgm:pt modelId="{DF670894-8C92-4C48-9A8B-82672613D629}" type="parTrans" cxnId="{FAD638C9-9988-49AE-B37E-D37BFBD907CC}">
      <dgm:prSet/>
      <dgm:spPr/>
      <dgm:t>
        <a:bodyPr/>
        <a:lstStyle/>
        <a:p>
          <a:endParaRPr lang="en-US"/>
        </a:p>
      </dgm:t>
    </dgm:pt>
    <dgm:pt modelId="{02C71345-9684-4D6F-B2B9-52A659A1FE77}" type="sibTrans" cxnId="{FAD638C9-9988-49AE-B37E-D37BFBD907CC}">
      <dgm:prSet/>
      <dgm:spPr/>
      <dgm:t>
        <a:bodyPr/>
        <a:lstStyle/>
        <a:p>
          <a:endParaRPr lang="en-US"/>
        </a:p>
      </dgm:t>
    </dgm:pt>
    <dgm:pt modelId="{3D0039C0-E3A1-4A94-BC4B-898706300168}">
      <dgm:prSet phldrT="[Text]"/>
      <dgm:spPr/>
      <dgm:t>
        <a:bodyPr/>
        <a:lstStyle/>
        <a:p>
          <a:r>
            <a:rPr lang="lv-LV"/>
            <a:t>KC sniedz konsultāciijas un ieteikums projekta pieteikuma precizēšanai</a:t>
          </a:r>
          <a:endParaRPr lang="en-US"/>
        </a:p>
      </dgm:t>
    </dgm:pt>
    <dgm:pt modelId="{C94424F5-E21A-4977-8BBC-BFA2F1A369EA}" type="parTrans" cxnId="{1DA920F1-7146-43D1-8E45-A0C773768F53}">
      <dgm:prSet/>
      <dgm:spPr/>
      <dgm:t>
        <a:bodyPr/>
        <a:lstStyle/>
        <a:p>
          <a:endParaRPr lang="en-US"/>
        </a:p>
      </dgm:t>
    </dgm:pt>
    <dgm:pt modelId="{24F0D32E-29A1-4036-A351-0DFDFC2FB3C4}" type="sibTrans" cxnId="{1DA920F1-7146-43D1-8E45-A0C773768F53}">
      <dgm:prSet/>
      <dgm:spPr/>
      <dgm:t>
        <a:bodyPr/>
        <a:lstStyle/>
        <a:p>
          <a:endParaRPr lang="en-US"/>
        </a:p>
      </dgm:t>
    </dgm:pt>
    <dgm:pt modelId="{1BF8BC5C-A2B4-45B9-B0C0-C28E4DB5A8CC}">
      <dgm:prSet phldrT="[Text]"/>
      <dgm:spPr/>
      <dgm:t>
        <a:bodyPr/>
        <a:lstStyle/>
        <a:p>
          <a:r>
            <a:rPr lang="lv-LV"/>
            <a:t>Prezentācija projektu atlases padomē (2.Posms)</a:t>
          </a:r>
          <a:endParaRPr lang="en-US"/>
        </a:p>
      </dgm:t>
    </dgm:pt>
    <dgm:pt modelId="{0FD48B8E-CF74-4529-A47D-39DA4D2FFF31}" type="parTrans" cxnId="{C84B9878-E402-440F-881C-FD493430BBB1}">
      <dgm:prSet/>
      <dgm:spPr/>
      <dgm:t>
        <a:bodyPr/>
        <a:lstStyle/>
        <a:p>
          <a:endParaRPr lang="en-US"/>
        </a:p>
      </dgm:t>
    </dgm:pt>
    <dgm:pt modelId="{433BBBF4-2C44-4406-8BD7-089611DD9CAF}" type="sibTrans" cxnId="{C84B9878-E402-440F-881C-FD493430BBB1}">
      <dgm:prSet/>
      <dgm:spPr/>
      <dgm:t>
        <a:bodyPr/>
        <a:lstStyle/>
        <a:p>
          <a:endParaRPr lang="en-US"/>
        </a:p>
      </dgm:t>
    </dgm:pt>
    <dgm:pt modelId="{BECA8528-ED1D-43CD-9D11-0CE0AE1E4DC2}">
      <dgm:prSet phldrT="[Text]"/>
      <dgm:spPr/>
      <dgm:t>
        <a:bodyPr/>
        <a:lstStyle/>
        <a:p>
          <a:r>
            <a:rPr lang="lv-LV"/>
            <a:t>Projektu atlases padomes lēmums par īstenošanu (2. Posms)</a:t>
          </a:r>
          <a:endParaRPr lang="en-US"/>
        </a:p>
      </dgm:t>
    </dgm:pt>
    <dgm:pt modelId="{EED4B825-3E5F-4163-83A7-4890566B1E56}" type="parTrans" cxnId="{89718095-F6B6-47F1-9E93-F03751772F91}">
      <dgm:prSet/>
      <dgm:spPr/>
      <dgm:t>
        <a:bodyPr/>
        <a:lstStyle/>
        <a:p>
          <a:endParaRPr lang="en-US"/>
        </a:p>
      </dgm:t>
    </dgm:pt>
    <dgm:pt modelId="{D72ED513-B64F-4010-BCC9-E8ABE664C416}" type="sibTrans" cxnId="{89718095-F6B6-47F1-9E93-F03751772F91}">
      <dgm:prSet/>
      <dgm:spPr/>
      <dgm:t>
        <a:bodyPr/>
        <a:lstStyle/>
        <a:p>
          <a:endParaRPr lang="en-US"/>
        </a:p>
      </dgm:t>
    </dgm:pt>
    <dgm:pt modelId="{59120E61-92C0-47BE-8B3E-E611FD965160}">
      <dgm:prSet phldrT="[Text]"/>
      <dgm:spPr/>
      <dgm:t>
        <a:bodyPr/>
        <a:lstStyle/>
        <a:p>
          <a:endParaRPr lang="lv-LV"/>
        </a:p>
      </dgm:t>
    </dgm:pt>
    <dgm:pt modelId="{297D80DA-DCE6-443F-B44A-526BFC41449F}" type="parTrans" cxnId="{804A2256-08F4-43B5-8A73-FFD95A70F2AE}">
      <dgm:prSet/>
      <dgm:spPr/>
      <dgm:t>
        <a:bodyPr/>
        <a:lstStyle/>
        <a:p>
          <a:endParaRPr lang="en-US"/>
        </a:p>
      </dgm:t>
    </dgm:pt>
    <dgm:pt modelId="{A4A2452F-2897-46E2-AA08-2FBF19EBC8EC}" type="sibTrans" cxnId="{804A2256-08F4-43B5-8A73-FFD95A70F2AE}">
      <dgm:prSet/>
      <dgm:spPr/>
      <dgm:t>
        <a:bodyPr/>
        <a:lstStyle/>
        <a:p>
          <a:endParaRPr lang="en-US"/>
        </a:p>
      </dgm:t>
    </dgm:pt>
    <dgm:pt modelId="{2C69BC88-E024-4E75-857A-A181251087B4}">
      <dgm:prSet phldrT="[Text]"/>
      <dgm:spPr/>
      <dgm:t>
        <a:bodyPr/>
        <a:lstStyle/>
        <a:p>
          <a:endParaRPr lang="lv-LV"/>
        </a:p>
      </dgm:t>
    </dgm:pt>
    <dgm:pt modelId="{27B10205-EABE-40C6-8D9B-3532EACBC170}" type="parTrans" cxnId="{5D1985AD-B14C-4F33-8F65-1481B28A1C23}">
      <dgm:prSet/>
      <dgm:spPr/>
      <dgm:t>
        <a:bodyPr/>
        <a:lstStyle/>
        <a:p>
          <a:endParaRPr lang="en-US"/>
        </a:p>
      </dgm:t>
    </dgm:pt>
    <dgm:pt modelId="{F842B87B-2AB6-4BAD-B455-888D16473E32}" type="sibTrans" cxnId="{5D1985AD-B14C-4F33-8F65-1481B28A1C23}">
      <dgm:prSet/>
      <dgm:spPr/>
      <dgm:t>
        <a:bodyPr/>
        <a:lstStyle/>
        <a:p>
          <a:endParaRPr lang="en-US"/>
        </a:p>
      </dgm:t>
    </dgm:pt>
    <dgm:pt modelId="{13B1694B-D40C-44E9-8D15-AA49E275B526}">
      <dgm:prSet phldrT="[Text]"/>
      <dgm:spPr/>
      <dgm:t>
        <a:bodyPr/>
        <a:lstStyle/>
        <a:p>
          <a:r>
            <a:rPr lang="lv-LV"/>
            <a:t>Ja projekts tiek apstiprināts ar nosacījumu, lēmumu par nosacījumu izpildi pieņem pētniecīnas projektu atlases padome</a:t>
          </a:r>
          <a:endParaRPr lang="en-US"/>
        </a:p>
      </dgm:t>
    </dgm:pt>
    <dgm:pt modelId="{1BF3EBD5-9521-4BC4-B87C-6D33F4D4F22A}" type="parTrans" cxnId="{0029BF0E-BCF8-407F-8A9C-E4C6A61F05DA}">
      <dgm:prSet/>
      <dgm:spPr/>
      <dgm:t>
        <a:bodyPr/>
        <a:lstStyle/>
        <a:p>
          <a:endParaRPr lang="lv-LV"/>
        </a:p>
      </dgm:t>
    </dgm:pt>
    <dgm:pt modelId="{2C63E141-48AD-49E1-89B3-EBE1D1A22AFC}" type="sibTrans" cxnId="{0029BF0E-BCF8-407F-8A9C-E4C6A61F05DA}">
      <dgm:prSet/>
      <dgm:spPr/>
      <dgm:t>
        <a:bodyPr/>
        <a:lstStyle/>
        <a:p>
          <a:endParaRPr lang="lv-LV"/>
        </a:p>
      </dgm:t>
    </dgm:pt>
    <dgm:pt modelId="{5F7FDBB8-F0D3-4DC3-8BA4-2E2A2FD2DA9C}">
      <dgm:prSet phldrT="[Text]"/>
      <dgm:spPr/>
      <dgm:t>
        <a:bodyPr/>
        <a:lstStyle/>
        <a:p>
          <a:r>
            <a:rPr lang="lv-LV"/>
            <a:t>Pārrunas, ja nepieciešams</a:t>
          </a:r>
          <a:endParaRPr lang="en-US"/>
        </a:p>
      </dgm:t>
    </dgm:pt>
    <dgm:pt modelId="{910D7133-A4C2-4E7E-9384-9958A9BE5AF5}" type="sibTrans" cxnId="{85D5030B-5E7D-451A-BBCE-736432115B3F}">
      <dgm:prSet/>
      <dgm:spPr/>
      <dgm:t>
        <a:bodyPr/>
        <a:lstStyle/>
        <a:p>
          <a:endParaRPr lang="lv-LV"/>
        </a:p>
      </dgm:t>
    </dgm:pt>
    <dgm:pt modelId="{53A207E2-44F3-43BF-9353-28FAA9111AC8}" type="parTrans" cxnId="{85D5030B-5E7D-451A-BBCE-736432115B3F}">
      <dgm:prSet/>
      <dgm:spPr/>
      <dgm:t>
        <a:bodyPr/>
        <a:lstStyle/>
        <a:p>
          <a:endParaRPr lang="lv-LV"/>
        </a:p>
      </dgm:t>
    </dgm:pt>
    <dgm:pt modelId="{09864CF7-8E74-4B68-9F7D-02E3FDDABA60}">
      <dgm:prSet phldrT="[Text]"/>
      <dgm:spPr/>
      <dgm:t>
        <a:bodyPr/>
        <a:lstStyle/>
        <a:p>
          <a:r>
            <a:rPr lang="lv-LV"/>
            <a:t>Pieteiktie (t.sk. pārskatītie) projekti tiek prezentēti </a:t>
          </a:r>
          <a:endParaRPr lang="en-US"/>
        </a:p>
      </dgm:t>
    </dgm:pt>
    <dgm:pt modelId="{6DEB8224-942E-4E6B-93DF-6B292B5C5FCE}" type="parTrans" cxnId="{047FC1CD-1EC5-4633-8A39-85C90523A6FE}">
      <dgm:prSet/>
      <dgm:spPr/>
      <dgm:t>
        <a:bodyPr/>
        <a:lstStyle/>
        <a:p>
          <a:endParaRPr lang="lv-LV"/>
        </a:p>
      </dgm:t>
    </dgm:pt>
    <dgm:pt modelId="{854F4091-EB11-44DE-84A5-609D8559937D}" type="sibTrans" cxnId="{047FC1CD-1EC5-4633-8A39-85C90523A6FE}">
      <dgm:prSet/>
      <dgm:spPr/>
      <dgm:t>
        <a:bodyPr/>
        <a:lstStyle/>
        <a:p>
          <a:endParaRPr lang="lv-LV"/>
        </a:p>
      </dgm:t>
    </dgm:pt>
    <dgm:pt modelId="{6E4A0FF7-58BF-4822-B394-A4305707B72B}">
      <dgm:prSet phldrT="[Text]"/>
      <dgm:spPr/>
      <dgm:t>
        <a:bodyPr/>
        <a:lstStyle/>
        <a:p>
          <a:r>
            <a:rPr lang="lv-LV"/>
            <a:t>Pārbaudīts GNU statuss</a:t>
          </a:r>
          <a:endParaRPr lang="en-US"/>
        </a:p>
      </dgm:t>
    </dgm:pt>
    <dgm:pt modelId="{C8386EC0-A712-42F6-8423-0F841026AF4F}" type="parTrans" cxnId="{3FA443F9-C4B3-45E3-B930-90DB1F7A7E53}">
      <dgm:prSet/>
      <dgm:spPr/>
      <dgm:t>
        <a:bodyPr/>
        <a:lstStyle/>
        <a:p>
          <a:endParaRPr lang="en-US"/>
        </a:p>
      </dgm:t>
    </dgm:pt>
    <dgm:pt modelId="{870C2924-F4FC-4C3A-90A0-BC98EEE812D7}" type="sibTrans" cxnId="{3FA443F9-C4B3-45E3-B930-90DB1F7A7E53}">
      <dgm:prSet/>
      <dgm:spPr/>
      <dgm:t>
        <a:bodyPr/>
        <a:lstStyle/>
        <a:p>
          <a:endParaRPr lang="en-US"/>
        </a:p>
      </dgm:t>
    </dgm:pt>
    <dgm:pt modelId="{F47581CA-6EF1-4D87-95C4-6C4A3A6445A3}">
      <dgm:prSet phldrT="[Text]"/>
      <dgm:spPr/>
      <dgm:t>
        <a:bodyPr/>
        <a:lstStyle/>
        <a:p>
          <a:r>
            <a:rPr lang="lv-LV"/>
            <a:t>Padome vērtē saņemtos pieteikumus</a:t>
          </a:r>
          <a:endParaRPr lang="en-US"/>
        </a:p>
      </dgm:t>
    </dgm:pt>
    <dgm:pt modelId="{DA570384-3162-4A4F-ACF2-DC73EA7317B0}" type="parTrans" cxnId="{744078C7-7956-4AB1-BFB9-D0792826A15A}">
      <dgm:prSet/>
      <dgm:spPr/>
      <dgm:t>
        <a:bodyPr/>
        <a:lstStyle/>
        <a:p>
          <a:endParaRPr lang="en-US"/>
        </a:p>
      </dgm:t>
    </dgm:pt>
    <dgm:pt modelId="{DFB5CBF2-0E91-4985-B91E-6E49CE7C943D}" type="sibTrans" cxnId="{744078C7-7956-4AB1-BFB9-D0792826A15A}">
      <dgm:prSet/>
      <dgm:spPr/>
      <dgm:t>
        <a:bodyPr/>
        <a:lstStyle/>
        <a:p>
          <a:endParaRPr lang="en-US"/>
        </a:p>
      </dgm:t>
    </dgm:pt>
    <dgm:pt modelId="{17A79648-BC18-4C11-A2D5-D02CC4BE623B}">
      <dgm:prSet phldrT="[Text]"/>
      <dgm:spPr/>
      <dgm:t>
        <a:bodyPr/>
        <a:lstStyle/>
        <a:p>
          <a:r>
            <a:rPr lang="lv-LV"/>
            <a:t>Projektu atlasaes padomes locekļu vērtējums tiek apkopots un sniegtas rekomendācijas nepieciešamajām projektu izmaiņām (ja attiecināms)</a:t>
          </a:r>
          <a:endParaRPr lang="en-US"/>
        </a:p>
      </dgm:t>
    </dgm:pt>
    <dgm:pt modelId="{E4FF88B0-1D90-4074-9966-AA2F57874B77}" type="parTrans" cxnId="{ACC71F65-E15F-4818-ACFD-9CC8BA1A4809}">
      <dgm:prSet/>
      <dgm:spPr/>
      <dgm:t>
        <a:bodyPr/>
        <a:lstStyle/>
        <a:p>
          <a:endParaRPr lang="en-US"/>
        </a:p>
      </dgm:t>
    </dgm:pt>
    <dgm:pt modelId="{B0FCE23B-77CC-4361-89F5-C517F516C1ED}" type="sibTrans" cxnId="{ACC71F65-E15F-4818-ACFD-9CC8BA1A4809}">
      <dgm:prSet/>
      <dgm:spPr/>
      <dgm:t>
        <a:bodyPr/>
        <a:lstStyle/>
        <a:p>
          <a:endParaRPr lang="en-US"/>
        </a:p>
      </dgm:t>
    </dgm:pt>
    <dgm:pt modelId="{1633B68E-6199-4E78-AE03-209384145D47}">
      <dgm:prSet phldrT="[Text]"/>
      <dgm:spPr/>
      <dgm:t>
        <a:bodyPr/>
        <a:lstStyle/>
        <a:p>
          <a:r>
            <a:rPr lang="lv-LV"/>
            <a:t>Lēmums tiek pieņemts apkopojot individuālos vertējumus </a:t>
          </a:r>
          <a:endParaRPr lang="en-US"/>
        </a:p>
      </dgm:t>
    </dgm:pt>
    <dgm:pt modelId="{25AF59E2-B1F5-439A-85D6-2D5DF448D6F5}" type="parTrans" cxnId="{8AC441A6-4492-484C-BEF8-A9B109217C20}">
      <dgm:prSet/>
      <dgm:spPr/>
      <dgm:t>
        <a:bodyPr/>
        <a:lstStyle/>
        <a:p>
          <a:endParaRPr lang="en-US"/>
        </a:p>
      </dgm:t>
    </dgm:pt>
    <dgm:pt modelId="{0A30AD1E-26E4-48B8-91FC-23DA1AB18818}" type="sibTrans" cxnId="{8AC441A6-4492-484C-BEF8-A9B109217C20}">
      <dgm:prSet/>
      <dgm:spPr/>
      <dgm:t>
        <a:bodyPr/>
        <a:lstStyle/>
        <a:p>
          <a:endParaRPr lang="en-US"/>
        </a:p>
      </dgm:t>
    </dgm:pt>
    <dgm:pt modelId="{AB1189ED-260D-4E78-9F56-ED46A748C971}">
      <dgm:prSet phldrT="[Text]"/>
      <dgm:spPr/>
      <dgm:t>
        <a:bodyPr/>
        <a:lstStyle/>
        <a:p>
          <a:r>
            <a:rPr lang="lv-LV"/>
            <a:t>Ja vairāki projekti konkurē par vienu finansējumu un saņem vienu vērtējumu, tad tie tiek noraidīti visi informējot par to projekta iesniedzējus un dodot tiem iespēju iesniegt finansējuma korekcijas atkārtotai vērtēšanai. </a:t>
          </a:r>
          <a:endParaRPr lang="en-US"/>
        </a:p>
      </dgm:t>
    </dgm:pt>
    <dgm:pt modelId="{C84E0762-D03A-4B0B-931A-0A597AFB7B1C}" type="parTrans" cxnId="{79498A12-F336-4E43-99CF-FD90340BEC0F}">
      <dgm:prSet/>
      <dgm:spPr/>
    </dgm:pt>
    <dgm:pt modelId="{C22E75B1-A7E7-4E24-A768-ED2230F9CE53}" type="sibTrans" cxnId="{79498A12-F336-4E43-99CF-FD90340BEC0F}">
      <dgm:prSet/>
      <dgm:spPr/>
    </dgm:pt>
    <dgm:pt modelId="{A11615E6-6A76-4193-B671-A6D08AD261A0}">
      <dgm:prSet phldrT="[Text]"/>
      <dgm:spPr/>
      <dgm:t>
        <a:bodyPr/>
        <a:lstStyle/>
        <a:p>
          <a:r>
            <a:rPr lang="lv-LV"/>
            <a:t>Ja projekts tiek apstipirnāts, tas tiek iekļauts sakstā, kas tiek nosūtīts CFLA</a:t>
          </a:r>
          <a:endParaRPr lang="en-US"/>
        </a:p>
      </dgm:t>
    </dgm:pt>
    <dgm:pt modelId="{597D060F-3288-435F-97CC-9CB1DC11E073}" type="parTrans" cxnId="{7BD542CB-AB24-43FD-A9F6-197A88DE3941}">
      <dgm:prSet/>
      <dgm:spPr/>
    </dgm:pt>
    <dgm:pt modelId="{76604654-13C0-4C42-A796-DA2517AE4280}" type="sibTrans" cxnId="{7BD542CB-AB24-43FD-A9F6-197A88DE3941}">
      <dgm:prSet/>
      <dgm:spPr/>
    </dgm:pt>
    <dgm:pt modelId="{C163EF44-EB9A-4197-BEC4-74F35C436F05}">
      <dgm:prSet phldrT="[Text]"/>
      <dgm:spPr/>
      <dgm:t>
        <a:bodyPr/>
        <a:lstStyle/>
        <a:p>
          <a:r>
            <a:rPr lang="lv-LV"/>
            <a:t>Ja projekts tiek noraidīts, </a:t>
          </a:r>
          <a:r>
            <a:rPr lang="en-US"/>
            <a:t>15 darbdienu laikā no pētniecības projektu atlases sēdes dienas rakstiski informē sadarbības partner</a:t>
          </a:r>
          <a:r>
            <a:rPr lang="lv-LV"/>
            <a:t>i</a:t>
          </a:r>
          <a:r>
            <a:rPr lang="en-US"/>
            <a:t> par noraidīto pētniecības projektu, sniedzot skaidrojumu par noraidīšanas iemesliem un apstrīdēšanas iespējām</a:t>
          </a:r>
        </a:p>
      </dgm:t>
    </dgm:pt>
    <dgm:pt modelId="{5B712DF7-5997-4AAD-BE23-6E497E07044D}" type="parTrans" cxnId="{D280B734-B497-4A04-9D28-67EE44C7EE7B}">
      <dgm:prSet/>
      <dgm:spPr/>
    </dgm:pt>
    <dgm:pt modelId="{EC92239D-312E-4053-84B0-A1F8CDAE5323}" type="sibTrans" cxnId="{D280B734-B497-4A04-9D28-67EE44C7EE7B}">
      <dgm:prSet/>
      <dgm:spPr/>
    </dgm:pt>
    <dgm:pt modelId="{AD8F31B0-0641-4470-AC73-FF85DC214373}" type="pres">
      <dgm:prSet presAssocID="{618AA73A-6540-4C1C-A97E-35D983D4F683}" presName="outerComposite" presStyleCnt="0">
        <dgm:presLayoutVars>
          <dgm:chMax val="5"/>
          <dgm:dir/>
          <dgm:resizeHandles val="exact"/>
        </dgm:presLayoutVars>
      </dgm:prSet>
      <dgm:spPr/>
    </dgm:pt>
    <dgm:pt modelId="{97103222-DB7F-4E96-B20C-A03F2CF5690F}" type="pres">
      <dgm:prSet presAssocID="{618AA73A-6540-4C1C-A97E-35D983D4F683}" presName="dummyMaxCanvas" presStyleCnt="0">
        <dgm:presLayoutVars/>
      </dgm:prSet>
      <dgm:spPr/>
    </dgm:pt>
    <dgm:pt modelId="{A8E2C265-7A60-4DD9-A2EA-441FE0E205D0}" type="pres">
      <dgm:prSet presAssocID="{618AA73A-6540-4C1C-A97E-35D983D4F683}" presName="FiveNodes_1" presStyleLbl="node1" presStyleIdx="0" presStyleCnt="5">
        <dgm:presLayoutVars>
          <dgm:bulletEnabled val="1"/>
        </dgm:presLayoutVars>
      </dgm:prSet>
      <dgm:spPr/>
    </dgm:pt>
    <dgm:pt modelId="{A1B286F8-BC46-4300-A3C4-95F8D4CA43B7}" type="pres">
      <dgm:prSet presAssocID="{618AA73A-6540-4C1C-A97E-35D983D4F683}" presName="FiveNodes_2" presStyleLbl="node1" presStyleIdx="1" presStyleCnt="5">
        <dgm:presLayoutVars>
          <dgm:bulletEnabled val="1"/>
        </dgm:presLayoutVars>
      </dgm:prSet>
      <dgm:spPr/>
    </dgm:pt>
    <dgm:pt modelId="{5E9D5D3E-FD49-4C6C-A0CB-AE9725FC8C0B}" type="pres">
      <dgm:prSet presAssocID="{618AA73A-6540-4C1C-A97E-35D983D4F683}" presName="FiveNodes_3" presStyleLbl="node1" presStyleIdx="2" presStyleCnt="5">
        <dgm:presLayoutVars>
          <dgm:bulletEnabled val="1"/>
        </dgm:presLayoutVars>
      </dgm:prSet>
      <dgm:spPr/>
    </dgm:pt>
    <dgm:pt modelId="{88911AC1-7D4D-4E2A-97D1-B67A11024550}" type="pres">
      <dgm:prSet presAssocID="{618AA73A-6540-4C1C-A97E-35D983D4F683}" presName="FiveNodes_4" presStyleLbl="node1" presStyleIdx="3" presStyleCnt="5">
        <dgm:presLayoutVars>
          <dgm:bulletEnabled val="1"/>
        </dgm:presLayoutVars>
      </dgm:prSet>
      <dgm:spPr/>
    </dgm:pt>
    <dgm:pt modelId="{951747B2-9D39-4B41-8C14-443E2C11F673}" type="pres">
      <dgm:prSet presAssocID="{618AA73A-6540-4C1C-A97E-35D983D4F683}" presName="FiveNodes_5" presStyleLbl="node1" presStyleIdx="4" presStyleCnt="5">
        <dgm:presLayoutVars>
          <dgm:bulletEnabled val="1"/>
        </dgm:presLayoutVars>
      </dgm:prSet>
      <dgm:spPr/>
    </dgm:pt>
    <dgm:pt modelId="{80A1996D-2E40-43A7-A1AF-66CD48A06CF8}" type="pres">
      <dgm:prSet presAssocID="{618AA73A-6540-4C1C-A97E-35D983D4F683}" presName="FiveConn_1-2" presStyleLbl="fgAccFollowNode1" presStyleIdx="0" presStyleCnt="4">
        <dgm:presLayoutVars>
          <dgm:bulletEnabled val="1"/>
        </dgm:presLayoutVars>
      </dgm:prSet>
      <dgm:spPr/>
    </dgm:pt>
    <dgm:pt modelId="{D586CE4B-54D6-4CF2-AB19-C9505AC1F558}" type="pres">
      <dgm:prSet presAssocID="{618AA73A-6540-4C1C-A97E-35D983D4F683}" presName="FiveConn_2-3" presStyleLbl="fgAccFollowNode1" presStyleIdx="1" presStyleCnt="4">
        <dgm:presLayoutVars>
          <dgm:bulletEnabled val="1"/>
        </dgm:presLayoutVars>
      </dgm:prSet>
      <dgm:spPr/>
    </dgm:pt>
    <dgm:pt modelId="{B06D2A5B-8DD4-4AD7-9558-4727541221A4}" type="pres">
      <dgm:prSet presAssocID="{618AA73A-6540-4C1C-A97E-35D983D4F683}" presName="FiveConn_3-4" presStyleLbl="fgAccFollowNode1" presStyleIdx="2" presStyleCnt="4">
        <dgm:presLayoutVars>
          <dgm:bulletEnabled val="1"/>
        </dgm:presLayoutVars>
      </dgm:prSet>
      <dgm:spPr/>
    </dgm:pt>
    <dgm:pt modelId="{45A00E82-08F9-4A21-AC37-B0763978E784}" type="pres">
      <dgm:prSet presAssocID="{618AA73A-6540-4C1C-A97E-35D983D4F683}" presName="FiveConn_4-5" presStyleLbl="fgAccFollowNode1" presStyleIdx="3" presStyleCnt="4">
        <dgm:presLayoutVars>
          <dgm:bulletEnabled val="1"/>
        </dgm:presLayoutVars>
      </dgm:prSet>
      <dgm:spPr/>
    </dgm:pt>
    <dgm:pt modelId="{F7F49EB7-4380-4E60-BF34-CD64EF23F146}" type="pres">
      <dgm:prSet presAssocID="{618AA73A-6540-4C1C-A97E-35D983D4F683}" presName="FiveNodes_1_text" presStyleLbl="node1" presStyleIdx="4" presStyleCnt="5">
        <dgm:presLayoutVars>
          <dgm:bulletEnabled val="1"/>
        </dgm:presLayoutVars>
      </dgm:prSet>
      <dgm:spPr/>
    </dgm:pt>
    <dgm:pt modelId="{3E89B482-C243-44AB-8BD4-9FC13E274540}" type="pres">
      <dgm:prSet presAssocID="{618AA73A-6540-4C1C-A97E-35D983D4F683}" presName="FiveNodes_2_text" presStyleLbl="node1" presStyleIdx="4" presStyleCnt="5">
        <dgm:presLayoutVars>
          <dgm:bulletEnabled val="1"/>
        </dgm:presLayoutVars>
      </dgm:prSet>
      <dgm:spPr/>
    </dgm:pt>
    <dgm:pt modelId="{A86E44A4-3D14-489C-9758-56046F7286BC}" type="pres">
      <dgm:prSet presAssocID="{618AA73A-6540-4C1C-A97E-35D983D4F683}" presName="FiveNodes_3_text" presStyleLbl="node1" presStyleIdx="4" presStyleCnt="5">
        <dgm:presLayoutVars>
          <dgm:bulletEnabled val="1"/>
        </dgm:presLayoutVars>
      </dgm:prSet>
      <dgm:spPr/>
    </dgm:pt>
    <dgm:pt modelId="{6934CF4A-F756-4234-82FA-565C9456A1E1}" type="pres">
      <dgm:prSet presAssocID="{618AA73A-6540-4C1C-A97E-35D983D4F683}" presName="FiveNodes_4_text" presStyleLbl="node1" presStyleIdx="4" presStyleCnt="5">
        <dgm:presLayoutVars>
          <dgm:bulletEnabled val="1"/>
        </dgm:presLayoutVars>
      </dgm:prSet>
      <dgm:spPr/>
    </dgm:pt>
    <dgm:pt modelId="{759701DF-0B3E-45AF-AE35-1FBC2FAD8A92}" type="pres">
      <dgm:prSet presAssocID="{618AA73A-6540-4C1C-A97E-35D983D4F683}" presName="FiveNodes_5_text" presStyleLbl="node1" presStyleIdx="4" presStyleCnt="5">
        <dgm:presLayoutVars>
          <dgm:bulletEnabled val="1"/>
        </dgm:presLayoutVars>
      </dgm:prSet>
      <dgm:spPr/>
    </dgm:pt>
  </dgm:ptLst>
  <dgm:cxnLst>
    <dgm:cxn modelId="{4AF69505-050B-4592-9070-1E9644167E87}" type="presOf" srcId="{0C252D2E-7723-4AC5-AB7A-92E64A15C0B0}" destId="{A86E44A4-3D14-489C-9758-56046F7286BC}" srcOrd="1" destOrd="0" presId="urn:microsoft.com/office/officeart/2005/8/layout/vProcess5"/>
    <dgm:cxn modelId="{85D5030B-5E7D-451A-BBCE-736432115B3F}" srcId="{3AAF94E6-A031-43C8-A44E-1F0F2CBDE97D}" destId="{5F7FDBB8-F0D3-4DC3-8BA4-2E2A2FD2DA9C}" srcOrd="0" destOrd="0" parTransId="{53A207E2-44F3-43BF-9353-28FAA9111AC8}" sibTransId="{910D7133-A4C2-4E7E-9384-9958A9BE5AF5}"/>
    <dgm:cxn modelId="{AF38BB0B-7D4E-43C7-A480-1C23F3A62329}" type="presOf" srcId="{AEE2334B-2206-4E17-A8B1-99AFDEE8F76C}" destId="{80A1996D-2E40-43A7-A1AF-66CD48A06CF8}" srcOrd="0" destOrd="0" presId="urn:microsoft.com/office/officeart/2005/8/layout/vProcess5"/>
    <dgm:cxn modelId="{0029BF0E-BCF8-407F-8A9C-E4C6A61F05DA}" srcId="{BECA8528-ED1D-43CD-9D11-0CE0AE1E4DC2}" destId="{13B1694B-D40C-44E9-8D15-AA49E275B526}" srcOrd="0" destOrd="0" parTransId="{1BF3EBD5-9521-4BC4-B87C-6D33F4D4F22A}" sibTransId="{2C63E141-48AD-49E1-89B3-EBE1D1A22AFC}"/>
    <dgm:cxn modelId="{79498A12-F336-4E43-99CF-FD90340BEC0F}" srcId="{1BF8BC5C-A2B4-45B9-B0C0-C28E4DB5A8CC}" destId="{AB1189ED-260D-4E78-9F56-ED46A748C971}" srcOrd="2" destOrd="0" parTransId="{C84E0762-D03A-4B0B-931A-0A597AFB7B1C}" sibTransId="{C22E75B1-A7E7-4E24-A768-ED2230F9CE53}"/>
    <dgm:cxn modelId="{6155AD20-E64A-460C-A8B8-F7310845A1D6}" type="presOf" srcId="{17A79648-BC18-4C11-A2D5-D02CC4BE623B}" destId="{A86E44A4-3D14-489C-9758-56046F7286BC}" srcOrd="1" destOrd="2" presId="urn:microsoft.com/office/officeart/2005/8/layout/vProcess5"/>
    <dgm:cxn modelId="{A7AF0523-D85A-4951-AA09-B15BFB2A47BD}" type="presOf" srcId="{AB1189ED-260D-4E78-9F56-ED46A748C971}" destId="{6934CF4A-F756-4234-82FA-565C9456A1E1}" srcOrd="1" destOrd="3" presId="urn:microsoft.com/office/officeart/2005/8/layout/vProcess5"/>
    <dgm:cxn modelId="{B4A7A023-84D7-4127-835F-6BA1AF56F27B}" type="presOf" srcId="{3D0039C0-E3A1-4A94-BC4B-898706300168}" destId="{3E89B482-C243-44AB-8BD4-9FC13E274540}" srcOrd="1" destOrd="3" presId="urn:microsoft.com/office/officeart/2005/8/layout/vProcess5"/>
    <dgm:cxn modelId="{C2F35E2A-A98B-4EA5-B191-F9289AB48134}" type="presOf" srcId="{17A79648-BC18-4C11-A2D5-D02CC4BE623B}" destId="{5E9D5D3E-FD49-4C6C-A0CB-AE9725FC8C0B}" srcOrd="0" destOrd="2" presId="urn:microsoft.com/office/officeart/2005/8/layout/vProcess5"/>
    <dgm:cxn modelId="{62A6692D-9A04-4B7A-8BD7-02E9B7ED359F}" type="presOf" srcId="{6E4A0FF7-58BF-4822-B394-A4305707B72B}" destId="{F7F49EB7-4380-4E60-BF34-CD64EF23F146}" srcOrd="1" destOrd="6" presId="urn:microsoft.com/office/officeart/2005/8/layout/vProcess5"/>
    <dgm:cxn modelId="{475ABC2F-87E6-4814-9ABF-8182B28FA4BD}" type="presOf" srcId="{13B1694B-D40C-44E9-8D15-AA49E275B526}" destId="{951747B2-9D39-4B41-8C14-443E2C11F673}" srcOrd="0" destOrd="1" presId="urn:microsoft.com/office/officeart/2005/8/layout/vProcess5"/>
    <dgm:cxn modelId="{F1CEC42F-6EB5-4061-A90B-9250588A5C49}" type="presOf" srcId="{1633B68E-6199-4E78-AE03-209384145D47}" destId="{951747B2-9D39-4B41-8C14-443E2C11F673}" srcOrd="0" destOrd="2" presId="urn:microsoft.com/office/officeart/2005/8/layout/vProcess5"/>
    <dgm:cxn modelId="{D280B734-B497-4A04-9D28-67EE44C7EE7B}" srcId="{BECA8528-ED1D-43CD-9D11-0CE0AE1E4DC2}" destId="{C163EF44-EB9A-4197-BEC4-74F35C436F05}" srcOrd="3" destOrd="0" parTransId="{5B712DF7-5997-4AAD-BE23-6E497E07044D}" sibTransId="{EC92239D-312E-4053-84B0-A1F8CDAE5323}"/>
    <dgm:cxn modelId="{33C5F534-65C4-4D2D-814B-A615D876DFBC}" srcId="{3AAF94E6-A031-43C8-A44E-1F0F2CBDE97D}" destId="{31F73A07-B017-4CB2-8400-35F7B56A6ECC}" srcOrd="2" destOrd="0" parTransId="{0DBE90AC-EA69-4DA0-947A-893DB3E293DD}" sibTransId="{E7179D0F-408A-4DBA-A09F-C58C72B8B759}"/>
    <dgm:cxn modelId="{45DD3539-6F9C-411C-9575-EDC56790B64D}" type="presOf" srcId="{5F7FDBB8-F0D3-4DC3-8BA4-2E2A2FD2DA9C}" destId="{F7F49EB7-4380-4E60-BF34-CD64EF23F146}" srcOrd="1" destOrd="1" presId="urn:microsoft.com/office/officeart/2005/8/layout/vProcess5"/>
    <dgm:cxn modelId="{FD36CE5E-7F3F-40ED-8E6F-09AAECD8615F}" type="presOf" srcId="{7876EBF6-7582-4489-8B2F-8E8F1D54CCDF}" destId="{A86E44A4-3D14-489C-9758-56046F7286BC}" srcOrd="1" destOrd="1" presId="urn:microsoft.com/office/officeart/2005/8/layout/vProcess5"/>
    <dgm:cxn modelId="{FBC06A62-3E62-48C5-8904-C349B2A694E4}" type="presOf" srcId="{12423F8F-D109-4839-A510-22D04F2A8D9D}" destId="{B06D2A5B-8DD4-4AD7-9558-4727541221A4}" srcOrd="0" destOrd="0" presId="urn:microsoft.com/office/officeart/2005/8/layout/vProcess5"/>
    <dgm:cxn modelId="{797CAF63-7AE6-46EF-84B5-6B70C1D10113}" type="presOf" srcId="{3AAF94E6-A031-43C8-A44E-1F0F2CBDE97D}" destId="{F7F49EB7-4380-4E60-BF34-CD64EF23F146}" srcOrd="1" destOrd="0" presId="urn:microsoft.com/office/officeart/2005/8/layout/vProcess5"/>
    <dgm:cxn modelId="{6E41F343-4C56-415A-A3DD-76EC26E5FE49}" type="presOf" srcId="{8D2EA4B5-E228-4FDD-B0D4-0BCDB8DC6255}" destId="{F7F49EB7-4380-4E60-BF34-CD64EF23F146}" srcOrd="1" destOrd="4" presId="urn:microsoft.com/office/officeart/2005/8/layout/vProcess5"/>
    <dgm:cxn modelId="{ACC71F65-E15F-4818-ACFD-9CC8BA1A4809}" srcId="{0C252D2E-7723-4AC5-AB7A-92E64A15C0B0}" destId="{17A79648-BC18-4C11-A2D5-D02CC4BE623B}" srcOrd="1" destOrd="0" parTransId="{E4FF88B0-1D90-4074-9966-AA2F57874B77}" sibTransId="{B0FCE23B-77CC-4361-89F5-C517F516C1ED}"/>
    <dgm:cxn modelId="{5B4A4F45-7CF1-4EAC-83DF-8E0DFBA6292E}" type="presOf" srcId="{A11615E6-6A76-4193-B671-A6D08AD261A0}" destId="{951747B2-9D39-4B41-8C14-443E2C11F673}" srcOrd="0" destOrd="3" presId="urn:microsoft.com/office/officeart/2005/8/layout/vProcess5"/>
    <dgm:cxn modelId="{3C17A665-287B-42B5-9019-188669018619}" type="presOf" srcId="{DB31397B-D77F-4D36-BAE4-7F3EDECFCC9A}" destId="{D586CE4B-54D6-4CF2-AB19-C9505AC1F558}" srcOrd="0" destOrd="0" presId="urn:microsoft.com/office/officeart/2005/8/layout/vProcess5"/>
    <dgm:cxn modelId="{D073BD66-31C5-41D4-B389-FB3FFF26EBD0}" srcId="{3AAF94E6-A031-43C8-A44E-1F0F2CBDE97D}" destId="{12F9CD88-CECE-43F0-B314-A6751A928CD5}" srcOrd="1" destOrd="0" parTransId="{64718D6D-1EF7-40BC-BB9B-18384699CAB4}" sibTransId="{BDF1CA42-D1DB-4FF6-AB09-BD41EE5FAF69}"/>
    <dgm:cxn modelId="{E87B4D47-DA3A-42A0-B5AC-227994B08FAC}" srcId="{0C252D2E-7723-4AC5-AB7A-92E64A15C0B0}" destId="{7876EBF6-7582-4489-8B2F-8E8F1D54CCDF}" srcOrd="0" destOrd="0" parTransId="{C294C327-AFC9-4710-9590-DE7725DBE734}" sibTransId="{75F1A050-F30E-4BF9-A7E5-4E736EED16FB}"/>
    <dgm:cxn modelId="{9271A06A-7065-4406-9B13-56EC872FB4E5}" srcId="{618AA73A-6540-4C1C-A97E-35D983D4F683}" destId="{273D6A95-2663-4F6B-B08A-70765B7C0087}" srcOrd="1" destOrd="0" parTransId="{A1D9DAA9-8DD8-4D99-B18D-F478905558A0}" sibTransId="{DB31397B-D77F-4D36-BAE4-7F3EDECFCC9A}"/>
    <dgm:cxn modelId="{1213194B-7CEC-4006-B1FF-F1EBC1F78D42}" type="presOf" srcId="{B548C117-A0E3-4664-8CF9-CAE966AAE680}" destId="{3E89B482-C243-44AB-8BD4-9FC13E274540}" srcOrd="1" destOrd="1" presId="urn:microsoft.com/office/officeart/2005/8/layout/vProcess5"/>
    <dgm:cxn modelId="{59D8604F-4B56-4735-B76D-70D71738463C}" type="presOf" srcId="{273D6A95-2663-4F6B-B08A-70765B7C0087}" destId="{A1B286F8-BC46-4300-A3C4-95F8D4CA43B7}" srcOrd="0" destOrd="0" presId="urn:microsoft.com/office/officeart/2005/8/layout/vProcess5"/>
    <dgm:cxn modelId="{A5FF624F-61BE-4657-8884-E2498B933E26}" type="presOf" srcId="{A11615E6-6A76-4193-B671-A6D08AD261A0}" destId="{759701DF-0B3E-45AF-AE35-1FBC2FAD8A92}" srcOrd="1" destOrd="3" presId="urn:microsoft.com/office/officeart/2005/8/layout/vProcess5"/>
    <dgm:cxn modelId="{F9152151-B807-4833-8F97-AAB88CBD9F1D}" type="presOf" srcId="{1633B68E-6199-4E78-AE03-209384145D47}" destId="{759701DF-0B3E-45AF-AE35-1FBC2FAD8A92}" srcOrd="1" destOrd="2" presId="urn:microsoft.com/office/officeart/2005/8/layout/vProcess5"/>
    <dgm:cxn modelId="{804A2256-08F4-43B5-8A73-FFD95A70F2AE}" srcId="{618AA73A-6540-4C1C-A97E-35D983D4F683}" destId="{59120E61-92C0-47BE-8B3E-E611FD965160}" srcOrd="5" destOrd="0" parTransId="{297D80DA-DCE6-443F-B44A-526BFC41449F}" sibTransId="{A4A2452F-2897-46E2-AA08-2FBF19EBC8EC}"/>
    <dgm:cxn modelId="{C84B9878-E402-440F-881C-FD493430BBB1}" srcId="{618AA73A-6540-4C1C-A97E-35D983D4F683}" destId="{1BF8BC5C-A2B4-45B9-B0C0-C28E4DB5A8CC}" srcOrd="3" destOrd="0" parTransId="{0FD48B8E-CF74-4529-A47D-39DA4D2FFF31}" sibTransId="{433BBBF4-2C44-4406-8BD7-089611DD9CAF}"/>
    <dgm:cxn modelId="{D08FE658-00D7-4519-BF7C-CA8B643600D9}" type="presOf" srcId="{F47581CA-6EF1-4D87-95C4-6C4A3A6445A3}" destId="{6934CF4A-F756-4234-82FA-565C9456A1E1}" srcOrd="1" destOrd="2" presId="urn:microsoft.com/office/officeart/2005/8/layout/vProcess5"/>
    <dgm:cxn modelId="{C4954287-D003-41EE-B257-7BA39555D635}" srcId="{3AAF94E6-A031-43C8-A44E-1F0F2CBDE97D}" destId="{8D2EA4B5-E228-4FDD-B0D4-0BCDB8DC6255}" srcOrd="3" destOrd="0" parTransId="{A0A283B9-56A0-4139-A71F-859F840667C0}" sibTransId="{186153DE-A68D-49AF-A144-7CFE8454C03D}"/>
    <dgm:cxn modelId="{A0F80691-FD8E-474E-AB33-D100D810FB7D}" type="presOf" srcId="{6E4A0FF7-58BF-4822-B394-A4305707B72B}" destId="{A8E2C265-7A60-4DD9-A2EA-441FE0E205D0}" srcOrd="0" destOrd="6" presId="urn:microsoft.com/office/officeart/2005/8/layout/vProcess5"/>
    <dgm:cxn modelId="{89718095-F6B6-47F1-9E93-F03751772F91}" srcId="{618AA73A-6540-4C1C-A97E-35D983D4F683}" destId="{BECA8528-ED1D-43CD-9D11-0CE0AE1E4DC2}" srcOrd="4" destOrd="0" parTransId="{EED4B825-3E5F-4163-83A7-4890566B1E56}" sibTransId="{D72ED513-B64F-4010-BCC9-E8ABE664C416}"/>
    <dgm:cxn modelId="{249ED09A-6A57-4071-B987-CE06566679B0}" type="presOf" srcId="{8D2EA4B5-E228-4FDD-B0D4-0BCDB8DC6255}" destId="{A8E2C265-7A60-4DD9-A2EA-441FE0E205D0}" srcOrd="0" destOrd="4" presId="urn:microsoft.com/office/officeart/2005/8/layout/vProcess5"/>
    <dgm:cxn modelId="{DA8ADD9B-DE9B-4C31-ADCB-BE05337ACEF3}" type="presOf" srcId="{09864CF7-8E74-4B68-9F7D-02E3FDDABA60}" destId="{6934CF4A-F756-4234-82FA-565C9456A1E1}" srcOrd="1" destOrd="1" presId="urn:microsoft.com/office/officeart/2005/8/layout/vProcess5"/>
    <dgm:cxn modelId="{B7DFA89C-A746-489B-937A-B7F5BE78E2F6}" type="presOf" srcId="{B548C117-A0E3-4664-8CF9-CAE966AAE680}" destId="{A1B286F8-BC46-4300-A3C4-95F8D4CA43B7}" srcOrd="0" destOrd="1" presId="urn:microsoft.com/office/officeart/2005/8/layout/vProcess5"/>
    <dgm:cxn modelId="{8AC441A6-4492-484C-BEF8-A9B109217C20}" srcId="{BECA8528-ED1D-43CD-9D11-0CE0AE1E4DC2}" destId="{1633B68E-6199-4E78-AE03-209384145D47}" srcOrd="1" destOrd="0" parTransId="{25AF59E2-B1F5-439A-85D6-2D5DF448D6F5}" sibTransId="{0A30AD1E-26E4-48B8-91FC-23DA1AB18818}"/>
    <dgm:cxn modelId="{544956A7-AA4C-41D8-BEA6-997CC96614F9}" srcId="{618AA73A-6540-4C1C-A97E-35D983D4F683}" destId="{0C252D2E-7723-4AC5-AB7A-92E64A15C0B0}" srcOrd="2" destOrd="0" parTransId="{06FA6CF2-DF06-4D68-AA06-1264551ACDD1}" sibTransId="{12423F8F-D109-4839-A510-22D04F2A8D9D}"/>
    <dgm:cxn modelId="{5D1985AD-B14C-4F33-8F65-1481B28A1C23}" srcId="{59120E61-92C0-47BE-8B3E-E611FD965160}" destId="{2C69BC88-E024-4E75-857A-A181251087B4}" srcOrd="0" destOrd="0" parTransId="{27B10205-EABE-40C6-8D9B-3532EACBC170}" sibTransId="{F842B87B-2AB6-4BAD-B455-888D16473E32}"/>
    <dgm:cxn modelId="{14D670B7-7AA3-4D87-B245-CFE6370FB61D}" type="presOf" srcId="{433BBBF4-2C44-4406-8BD7-089611DD9CAF}" destId="{45A00E82-08F9-4A21-AC37-B0763978E784}" srcOrd="0" destOrd="0" presId="urn:microsoft.com/office/officeart/2005/8/layout/vProcess5"/>
    <dgm:cxn modelId="{4B7FB9B8-BB5F-4E6D-8074-FEE2988755A6}" type="presOf" srcId="{3AAF94E6-A031-43C8-A44E-1F0F2CBDE97D}" destId="{A8E2C265-7A60-4DD9-A2EA-441FE0E205D0}" srcOrd="0" destOrd="0" presId="urn:microsoft.com/office/officeart/2005/8/layout/vProcess5"/>
    <dgm:cxn modelId="{133CF0B9-A0A1-499F-84BD-DEC095BAE0DA}" type="presOf" srcId="{BECA8528-ED1D-43CD-9D11-0CE0AE1E4DC2}" destId="{759701DF-0B3E-45AF-AE35-1FBC2FAD8A92}" srcOrd="1" destOrd="0" presId="urn:microsoft.com/office/officeart/2005/8/layout/vProcess5"/>
    <dgm:cxn modelId="{17568EBA-DB91-4260-B0B0-475AE77547FD}" type="presOf" srcId="{30549509-26BB-402C-95B0-20841BCA8927}" destId="{A8E2C265-7A60-4DD9-A2EA-441FE0E205D0}" srcOrd="0" destOrd="5" presId="urn:microsoft.com/office/officeart/2005/8/layout/vProcess5"/>
    <dgm:cxn modelId="{E75E67BC-85E1-4097-99F8-2A793C73E915}" type="presOf" srcId="{09864CF7-8E74-4B68-9F7D-02E3FDDABA60}" destId="{88911AC1-7D4D-4E2A-97D1-B67A11024550}" srcOrd="0" destOrd="1" presId="urn:microsoft.com/office/officeart/2005/8/layout/vProcess5"/>
    <dgm:cxn modelId="{97D4C4BC-AFBD-4FB9-985F-DBDD3B87215B}" type="presOf" srcId="{30549509-26BB-402C-95B0-20841BCA8927}" destId="{F7F49EB7-4380-4E60-BF34-CD64EF23F146}" srcOrd="1" destOrd="5" presId="urn:microsoft.com/office/officeart/2005/8/layout/vProcess5"/>
    <dgm:cxn modelId="{D3CF8DC2-25E4-44C5-B856-14E2A7C4A5F2}" type="presOf" srcId="{1BF8BC5C-A2B4-45B9-B0C0-C28E4DB5A8CC}" destId="{6934CF4A-F756-4234-82FA-565C9456A1E1}" srcOrd="1" destOrd="0" presId="urn:microsoft.com/office/officeart/2005/8/layout/vProcess5"/>
    <dgm:cxn modelId="{72428DC3-3DBE-4626-941B-8C8A02F6EAC0}" type="presOf" srcId="{5F7FDBB8-F0D3-4DC3-8BA4-2E2A2FD2DA9C}" destId="{A8E2C265-7A60-4DD9-A2EA-441FE0E205D0}" srcOrd="0" destOrd="1" presId="urn:microsoft.com/office/officeart/2005/8/layout/vProcess5"/>
    <dgm:cxn modelId="{AAB591C3-5C36-484B-8563-EB244E6DF267}" type="presOf" srcId="{C163EF44-EB9A-4197-BEC4-74F35C436F05}" destId="{759701DF-0B3E-45AF-AE35-1FBC2FAD8A92}" srcOrd="1" destOrd="4" presId="urn:microsoft.com/office/officeart/2005/8/layout/vProcess5"/>
    <dgm:cxn modelId="{744078C7-7956-4AB1-BFB9-D0792826A15A}" srcId="{1BF8BC5C-A2B4-45B9-B0C0-C28E4DB5A8CC}" destId="{F47581CA-6EF1-4D87-95C4-6C4A3A6445A3}" srcOrd="1" destOrd="0" parTransId="{DA570384-3162-4A4F-ACF2-DC73EA7317B0}" sibTransId="{DFB5CBF2-0E91-4985-B91E-6E49CE7C943D}"/>
    <dgm:cxn modelId="{7D25F4C8-1C3B-427E-A181-987669BF763B}" type="presOf" srcId="{7876EBF6-7582-4489-8B2F-8E8F1D54CCDF}" destId="{5E9D5D3E-FD49-4C6C-A0CB-AE9725FC8C0B}" srcOrd="0" destOrd="1" presId="urn:microsoft.com/office/officeart/2005/8/layout/vProcess5"/>
    <dgm:cxn modelId="{FAD638C9-9988-49AE-B37E-D37BFBD907CC}" srcId="{273D6A95-2663-4F6B-B08A-70765B7C0087}" destId="{A01139A3-3907-4657-9131-279F14C70E98}" srcOrd="1" destOrd="0" parTransId="{DF670894-8C92-4C48-9A8B-82672613D629}" sibTransId="{02C71345-9684-4D6F-B2B9-52A659A1FE77}"/>
    <dgm:cxn modelId="{1E6C34CB-F6A8-4FC6-9BA1-0237C09974D1}" type="presOf" srcId="{273D6A95-2663-4F6B-B08A-70765B7C0087}" destId="{3E89B482-C243-44AB-8BD4-9FC13E274540}" srcOrd="1" destOrd="0" presId="urn:microsoft.com/office/officeart/2005/8/layout/vProcess5"/>
    <dgm:cxn modelId="{7BD542CB-AB24-43FD-A9F6-197A88DE3941}" srcId="{BECA8528-ED1D-43CD-9D11-0CE0AE1E4DC2}" destId="{A11615E6-6A76-4193-B671-A6D08AD261A0}" srcOrd="2" destOrd="0" parTransId="{597D060F-3288-435F-97CC-9CB1DC11E073}" sibTransId="{76604654-13C0-4C42-A796-DA2517AE4280}"/>
    <dgm:cxn modelId="{ACDBEBCB-208E-478E-9D40-C2CF1030B4D3}" type="presOf" srcId="{BECA8528-ED1D-43CD-9D11-0CE0AE1E4DC2}" destId="{951747B2-9D39-4B41-8C14-443E2C11F673}" srcOrd="0" destOrd="0" presId="urn:microsoft.com/office/officeart/2005/8/layout/vProcess5"/>
    <dgm:cxn modelId="{047FC1CD-1EC5-4633-8A39-85C90523A6FE}" srcId="{1BF8BC5C-A2B4-45B9-B0C0-C28E4DB5A8CC}" destId="{09864CF7-8E74-4B68-9F7D-02E3FDDABA60}" srcOrd="0" destOrd="0" parTransId="{6DEB8224-942E-4E6B-93DF-6B292B5C5FCE}" sibTransId="{854F4091-EB11-44DE-84A5-609D8559937D}"/>
    <dgm:cxn modelId="{E5965BCE-B3A6-4E0E-924E-920955F204CA}" type="presOf" srcId="{AB1189ED-260D-4E78-9F56-ED46A748C971}" destId="{88911AC1-7D4D-4E2A-97D1-B67A11024550}" srcOrd="0" destOrd="3" presId="urn:microsoft.com/office/officeart/2005/8/layout/vProcess5"/>
    <dgm:cxn modelId="{3EA369CE-DFC0-4E7F-8077-2C685ABED6F0}" srcId="{618AA73A-6540-4C1C-A97E-35D983D4F683}" destId="{3AAF94E6-A031-43C8-A44E-1F0F2CBDE97D}" srcOrd="0" destOrd="0" parTransId="{19FA5B87-1B31-4711-AD4A-E07EAB86A8C4}" sibTransId="{AEE2334B-2206-4E17-A8B1-99AFDEE8F76C}"/>
    <dgm:cxn modelId="{7A36BBCE-9F05-4C52-836C-F4D2072A9D66}" type="presOf" srcId="{12F9CD88-CECE-43F0-B314-A6751A928CD5}" destId="{F7F49EB7-4380-4E60-BF34-CD64EF23F146}" srcOrd="1" destOrd="2" presId="urn:microsoft.com/office/officeart/2005/8/layout/vProcess5"/>
    <dgm:cxn modelId="{0E8A93D0-40BE-4CE2-9ACC-B212B677AAF7}" type="presOf" srcId="{A01139A3-3907-4657-9131-279F14C70E98}" destId="{3E89B482-C243-44AB-8BD4-9FC13E274540}" srcOrd="1" destOrd="2" presId="urn:microsoft.com/office/officeart/2005/8/layout/vProcess5"/>
    <dgm:cxn modelId="{61B354D2-599F-4AAF-96BA-0D2FD812A4FB}" type="presOf" srcId="{31F73A07-B017-4CB2-8400-35F7B56A6ECC}" destId="{F7F49EB7-4380-4E60-BF34-CD64EF23F146}" srcOrd="1" destOrd="3" presId="urn:microsoft.com/office/officeart/2005/8/layout/vProcess5"/>
    <dgm:cxn modelId="{DB457ED8-6C58-44D2-8D27-F3E0F4EB068C}" type="presOf" srcId="{A01139A3-3907-4657-9131-279F14C70E98}" destId="{A1B286F8-BC46-4300-A3C4-95F8D4CA43B7}" srcOrd="0" destOrd="2" presId="urn:microsoft.com/office/officeart/2005/8/layout/vProcess5"/>
    <dgm:cxn modelId="{81E1E5DE-F67F-400D-B0D7-128D151D2AAD}" srcId="{273D6A95-2663-4F6B-B08A-70765B7C0087}" destId="{B548C117-A0E3-4664-8CF9-CAE966AAE680}" srcOrd="0" destOrd="0" parTransId="{F1146545-F44A-40C5-95F8-6AEDD4870E62}" sibTransId="{814D355C-9C03-4EF0-B402-082D815CB547}"/>
    <dgm:cxn modelId="{EA6FBBE0-AB40-40B1-8A09-5A891AAC7743}" type="presOf" srcId="{31F73A07-B017-4CB2-8400-35F7B56A6ECC}" destId="{A8E2C265-7A60-4DD9-A2EA-441FE0E205D0}" srcOrd="0" destOrd="3" presId="urn:microsoft.com/office/officeart/2005/8/layout/vProcess5"/>
    <dgm:cxn modelId="{6F24D8E3-5E52-4A47-BE42-7E21E95F6BDD}" type="presOf" srcId="{C163EF44-EB9A-4197-BEC4-74F35C436F05}" destId="{951747B2-9D39-4B41-8C14-443E2C11F673}" srcOrd="0" destOrd="4" presId="urn:microsoft.com/office/officeart/2005/8/layout/vProcess5"/>
    <dgm:cxn modelId="{6FF71CE4-C11A-4816-8E93-7397B0C87CEF}" type="presOf" srcId="{618AA73A-6540-4C1C-A97E-35D983D4F683}" destId="{AD8F31B0-0641-4470-AC73-FF85DC214373}" srcOrd="0" destOrd="0" presId="urn:microsoft.com/office/officeart/2005/8/layout/vProcess5"/>
    <dgm:cxn modelId="{29487EEA-0C08-4F10-A1C1-F23FE60C7ED1}" srcId="{3AAF94E6-A031-43C8-A44E-1F0F2CBDE97D}" destId="{30549509-26BB-402C-95B0-20841BCA8927}" srcOrd="4" destOrd="0" parTransId="{62282AB3-18AA-442F-A63A-D7558216EB2E}" sibTransId="{1B5D9490-6C5E-4254-BC21-6E836D4F8F29}"/>
    <dgm:cxn modelId="{C573B5EA-4CD9-489F-8FB1-1FCA6002BB2B}" type="presOf" srcId="{13B1694B-D40C-44E9-8D15-AA49E275B526}" destId="{759701DF-0B3E-45AF-AE35-1FBC2FAD8A92}" srcOrd="1" destOrd="1" presId="urn:microsoft.com/office/officeart/2005/8/layout/vProcess5"/>
    <dgm:cxn modelId="{48CDDBEC-5DCB-45B9-8FDC-E2F795C619F9}" type="presOf" srcId="{F47581CA-6EF1-4D87-95C4-6C4A3A6445A3}" destId="{88911AC1-7D4D-4E2A-97D1-B67A11024550}" srcOrd="0" destOrd="2" presId="urn:microsoft.com/office/officeart/2005/8/layout/vProcess5"/>
    <dgm:cxn modelId="{C36BE7EC-B864-4F32-9E30-4771973CED19}" type="presOf" srcId="{12F9CD88-CECE-43F0-B314-A6751A928CD5}" destId="{A8E2C265-7A60-4DD9-A2EA-441FE0E205D0}" srcOrd="0" destOrd="2" presId="urn:microsoft.com/office/officeart/2005/8/layout/vProcess5"/>
    <dgm:cxn modelId="{10A88AEE-93E9-4F81-9E1B-8493FEE502D9}" type="presOf" srcId="{0C252D2E-7723-4AC5-AB7A-92E64A15C0B0}" destId="{5E9D5D3E-FD49-4C6C-A0CB-AE9725FC8C0B}" srcOrd="0" destOrd="0" presId="urn:microsoft.com/office/officeart/2005/8/layout/vProcess5"/>
    <dgm:cxn modelId="{1DA920F1-7146-43D1-8E45-A0C773768F53}" srcId="{273D6A95-2663-4F6B-B08A-70765B7C0087}" destId="{3D0039C0-E3A1-4A94-BC4B-898706300168}" srcOrd="2" destOrd="0" parTransId="{C94424F5-E21A-4977-8BBC-BFA2F1A369EA}" sibTransId="{24F0D32E-29A1-4036-A351-0DFDFC2FB3C4}"/>
    <dgm:cxn modelId="{5C453EF6-586E-4A56-9BA8-19CB388EE0F4}" type="presOf" srcId="{1BF8BC5C-A2B4-45B9-B0C0-C28E4DB5A8CC}" destId="{88911AC1-7D4D-4E2A-97D1-B67A11024550}" srcOrd="0" destOrd="0" presId="urn:microsoft.com/office/officeart/2005/8/layout/vProcess5"/>
    <dgm:cxn modelId="{3FA443F9-C4B3-45E3-B930-90DB1F7A7E53}" srcId="{3AAF94E6-A031-43C8-A44E-1F0F2CBDE97D}" destId="{6E4A0FF7-58BF-4822-B394-A4305707B72B}" srcOrd="5" destOrd="0" parTransId="{C8386EC0-A712-42F6-8423-0F841026AF4F}" sibTransId="{870C2924-F4FC-4C3A-90A0-BC98EEE812D7}"/>
    <dgm:cxn modelId="{95F742FD-FFBE-429A-A4E1-695761BD2519}" type="presOf" srcId="{3D0039C0-E3A1-4A94-BC4B-898706300168}" destId="{A1B286F8-BC46-4300-A3C4-95F8D4CA43B7}" srcOrd="0" destOrd="3" presId="urn:microsoft.com/office/officeart/2005/8/layout/vProcess5"/>
    <dgm:cxn modelId="{29DEC61A-1118-4EE2-B348-992236D46031}" type="presParOf" srcId="{AD8F31B0-0641-4470-AC73-FF85DC214373}" destId="{97103222-DB7F-4E96-B20C-A03F2CF5690F}" srcOrd="0" destOrd="0" presId="urn:microsoft.com/office/officeart/2005/8/layout/vProcess5"/>
    <dgm:cxn modelId="{9E4A501C-BC08-4A23-91EE-C4ED8C0475DB}" type="presParOf" srcId="{AD8F31B0-0641-4470-AC73-FF85DC214373}" destId="{A8E2C265-7A60-4DD9-A2EA-441FE0E205D0}" srcOrd="1" destOrd="0" presId="urn:microsoft.com/office/officeart/2005/8/layout/vProcess5"/>
    <dgm:cxn modelId="{721C2E3E-D86D-4DDD-B60D-1753CCE7FB70}" type="presParOf" srcId="{AD8F31B0-0641-4470-AC73-FF85DC214373}" destId="{A1B286F8-BC46-4300-A3C4-95F8D4CA43B7}" srcOrd="2" destOrd="0" presId="urn:microsoft.com/office/officeart/2005/8/layout/vProcess5"/>
    <dgm:cxn modelId="{681DAF9B-B967-4BAE-BE28-5293B809A5E3}" type="presParOf" srcId="{AD8F31B0-0641-4470-AC73-FF85DC214373}" destId="{5E9D5D3E-FD49-4C6C-A0CB-AE9725FC8C0B}" srcOrd="3" destOrd="0" presId="urn:microsoft.com/office/officeart/2005/8/layout/vProcess5"/>
    <dgm:cxn modelId="{283E8852-0971-46FD-8B85-9FA77A85E87B}" type="presParOf" srcId="{AD8F31B0-0641-4470-AC73-FF85DC214373}" destId="{88911AC1-7D4D-4E2A-97D1-B67A11024550}" srcOrd="4" destOrd="0" presId="urn:microsoft.com/office/officeart/2005/8/layout/vProcess5"/>
    <dgm:cxn modelId="{5F06CEFD-D4CB-4BA9-837E-5CD5E842F90D}" type="presParOf" srcId="{AD8F31B0-0641-4470-AC73-FF85DC214373}" destId="{951747B2-9D39-4B41-8C14-443E2C11F673}" srcOrd="5" destOrd="0" presId="urn:microsoft.com/office/officeart/2005/8/layout/vProcess5"/>
    <dgm:cxn modelId="{59B52949-1AE9-48D4-9CE9-4441CE61EA3B}" type="presParOf" srcId="{AD8F31B0-0641-4470-AC73-FF85DC214373}" destId="{80A1996D-2E40-43A7-A1AF-66CD48A06CF8}" srcOrd="6" destOrd="0" presId="urn:microsoft.com/office/officeart/2005/8/layout/vProcess5"/>
    <dgm:cxn modelId="{7E8A01BF-1623-477A-B317-22C061BDEBB9}" type="presParOf" srcId="{AD8F31B0-0641-4470-AC73-FF85DC214373}" destId="{D586CE4B-54D6-4CF2-AB19-C9505AC1F558}" srcOrd="7" destOrd="0" presId="urn:microsoft.com/office/officeart/2005/8/layout/vProcess5"/>
    <dgm:cxn modelId="{7F626F9C-DD0D-4BB7-B173-F6B587AECE2E}" type="presParOf" srcId="{AD8F31B0-0641-4470-AC73-FF85DC214373}" destId="{B06D2A5B-8DD4-4AD7-9558-4727541221A4}" srcOrd="8" destOrd="0" presId="urn:microsoft.com/office/officeart/2005/8/layout/vProcess5"/>
    <dgm:cxn modelId="{CA284BB3-4AD7-4FE5-97A4-F9125EDB6F00}" type="presParOf" srcId="{AD8F31B0-0641-4470-AC73-FF85DC214373}" destId="{45A00E82-08F9-4A21-AC37-B0763978E784}" srcOrd="9" destOrd="0" presId="urn:microsoft.com/office/officeart/2005/8/layout/vProcess5"/>
    <dgm:cxn modelId="{EF1AB1D0-52FE-4AED-B884-387F0727AD22}" type="presParOf" srcId="{AD8F31B0-0641-4470-AC73-FF85DC214373}" destId="{F7F49EB7-4380-4E60-BF34-CD64EF23F146}" srcOrd="10" destOrd="0" presId="urn:microsoft.com/office/officeart/2005/8/layout/vProcess5"/>
    <dgm:cxn modelId="{FCF49000-ABDE-4280-8437-382251D41AB2}" type="presParOf" srcId="{AD8F31B0-0641-4470-AC73-FF85DC214373}" destId="{3E89B482-C243-44AB-8BD4-9FC13E274540}" srcOrd="11" destOrd="0" presId="urn:microsoft.com/office/officeart/2005/8/layout/vProcess5"/>
    <dgm:cxn modelId="{00F548CE-12AD-473F-8D8E-E1B0B8BADC08}" type="presParOf" srcId="{AD8F31B0-0641-4470-AC73-FF85DC214373}" destId="{A86E44A4-3D14-489C-9758-56046F7286BC}" srcOrd="12" destOrd="0" presId="urn:microsoft.com/office/officeart/2005/8/layout/vProcess5"/>
    <dgm:cxn modelId="{CC119E1A-FA77-4832-8C13-057FB8382EC6}" type="presParOf" srcId="{AD8F31B0-0641-4470-AC73-FF85DC214373}" destId="{6934CF4A-F756-4234-82FA-565C9456A1E1}" srcOrd="13" destOrd="0" presId="urn:microsoft.com/office/officeart/2005/8/layout/vProcess5"/>
    <dgm:cxn modelId="{A068FC93-9AC4-4996-8DE0-395081B57DD4}" type="presParOf" srcId="{AD8F31B0-0641-4470-AC73-FF85DC214373}" destId="{759701DF-0B3E-45AF-AE35-1FBC2FAD8A92}" srcOrd="14"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E2C265-7A60-4DD9-A2EA-441FE0E205D0}">
      <dsp:nvSpPr>
        <dsp:cNvPr id="0" name=""/>
        <dsp:cNvSpPr/>
      </dsp:nvSpPr>
      <dsp:spPr>
        <a:xfrm>
          <a:off x="0" y="0"/>
          <a:ext cx="4058285" cy="112985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kern="1200"/>
            <a:t>Iesniegšana (0.Posms)</a:t>
          </a:r>
          <a:endParaRPr lang="en-US" sz="800" kern="1200"/>
        </a:p>
        <a:p>
          <a:pPr marL="57150" lvl="1" indent="-57150" algn="l" defTabSz="266700">
            <a:lnSpc>
              <a:spcPct val="90000"/>
            </a:lnSpc>
            <a:spcBef>
              <a:spcPct val="0"/>
            </a:spcBef>
            <a:spcAft>
              <a:spcPct val="15000"/>
            </a:spcAft>
            <a:buChar char="•"/>
          </a:pPr>
          <a:r>
            <a:rPr lang="lv-LV" sz="600" kern="1200"/>
            <a:t>Pārrunas, ja nepieciešams</a:t>
          </a:r>
          <a:endParaRPr lang="en-US" sz="600" kern="1200"/>
        </a:p>
        <a:p>
          <a:pPr marL="57150" lvl="1" indent="-57150" algn="l" defTabSz="266700">
            <a:lnSpc>
              <a:spcPct val="90000"/>
            </a:lnSpc>
            <a:spcBef>
              <a:spcPct val="0"/>
            </a:spcBef>
            <a:spcAft>
              <a:spcPct val="15000"/>
            </a:spcAft>
            <a:buChar char="•"/>
          </a:pPr>
          <a:r>
            <a:rPr lang="lv-LV" sz="600" kern="1200"/>
            <a:t>Projekts tiek iesniegts KC</a:t>
          </a:r>
          <a:endParaRPr lang="en-US" sz="600" kern="1200"/>
        </a:p>
        <a:p>
          <a:pPr marL="57150" lvl="1" indent="-57150" algn="l" defTabSz="266700">
            <a:lnSpc>
              <a:spcPct val="90000"/>
            </a:lnSpc>
            <a:spcBef>
              <a:spcPct val="0"/>
            </a:spcBef>
            <a:spcAft>
              <a:spcPct val="15000"/>
            </a:spcAft>
            <a:buChar char="•"/>
          </a:pPr>
          <a:r>
            <a:rPr lang="lv-LV" sz="600" kern="1200"/>
            <a:t>Aizpildīti projekta dati</a:t>
          </a:r>
          <a:endParaRPr lang="en-US" sz="600" kern="1200"/>
        </a:p>
        <a:p>
          <a:pPr marL="57150" lvl="1" indent="-57150" algn="l" defTabSz="266700">
            <a:lnSpc>
              <a:spcPct val="90000"/>
            </a:lnSpc>
            <a:spcBef>
              <a:spcPct val="0"/>
            </a:spcBef>
            <a:spcAft>
              <a:spcPct val="15000"/>
            </a:spcAft>
            <a:buChar char="•"/>
          </a:pPr>
          <a:r>
            <a:rPr lang="lv-LV" sz="600" kern="1200"/>
            <a:t>Iesniegta finanšu informācija</a:t>
          </a:r>
          <a:endParaRPr lang="en-US" sz="600" kern="1200"/>
        </a:p>
        <a:p>
          <a:pPr marL="57150" lvl="1" indent="-57150" algn="l" defTabSz="266700">
            <a:lnSpc>
              <a:spcPct val="90000"/>
            </a:lnSpc>
            <a:spcBef>
              <a:spcPct val="0"/>
            </a:spcBef>
            <a:spcAft>
              <a:spcPct val="15000"/>
            </a:spcAft>
            <a:buChar char="•"/>
          </a:pPr>
          <a:r>
            <a:rPr lang="lv-LV" sz="600" kern="1200"/>
            <a:t>Iesniegti uzņēmuma finanšu dati par uzņēmumu (gada pārskats)</a:t>
          </a:r>
          <a:endParaRPr lang="en-US" sz="600" kern="1200"/>
        </a:p>
        <a:p>
          <a:pPr marL="57150" lvl="1" indent="-57150" algn="l" defTabSz="266700">
            <a:lnSpc>
              <a:spcPct val="90000"/>
            </a:lnSpc>
            <a:spcBef>
              <a:spcPct val="0"/>
            </a:spcBef>
            <a:spcAft>
              <a:spcPct val="15000"/>
            </a:spcAft>
            <a:buChar char="•"/>
          </a:pPr>
          <a:r>
            <a:rPr lang="lv-LV" sz="600" kern="1200"/>
            <a:t>Pārbaudīts GNU statuss</a:t>
          </a:r>
          <a:endParaRPr lang="en-US" sz="600" kern="1200"/>
        </a:p>
      </dsp:txBody>
      <dsp:txXfrm>
        <a:off x="33092" y="33092"/>
        <a:ext cx="2706890" cy="1063671"/>
      </dsp:txXfrm>
    </dsp:sp>
    <dsp:sp modelId="{A1B286F8-BC46-4300-A3C4-95F8D4CA43B7}">
      <dsp:nvSpPr>
        <dsp:cNvPr id="0" name=""/>
        <dsp:cNvSpPr/>
      </dsp:nvSpPr>
      <dsp:spPr>
        <a:xfrm>
          <a:off x="303053" y="1286779"/>
          <a:ext cx="4058285" cy="112985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kern="1200"/>
            <a:t>Administratīvais vērtējums (1.Posms)</a:t>
          </a:r>
          <a:endParaRPr lang="en-US" sz="800" kern="1200"/>
        </a:p>
        <a:p>
          <a:pPr marL="57150" lvl="1" indent="-57150" algn="l" defTabSz="266700">
            <a:lnSpc>
              <a:spcPct val="90000"/>
            </a:lnSpc>
            <a:spcBef>
              <a:spcPct val="0"/>
            </a:spcBef>
            <a:spcAft>
              <a:spcPct val="15000"/>
            </a:spcAft>
            <a:buChar char="•"/>
          </a:pPr>
          <a:r>
            <a:rPr lang="lv-LV" sz="600" kern="1200"/>
            <a:t>KC izvērtē atbilstību KC virzieniem</a:t>
          </a:r>
          <a:endParaRPr lang="en-US" sz="600" kern="1200"/>
        </a:p>
        <a:p>
          <a:pPr marL="57150" lvl="1" indent="-57150" algn="l" defTabSz="266700">
            <a:lnSpc>
              <a:spcPct val="90000"/>
            </a:lnSpc>
            <a:spcBef>
              <a:spcPct val="0"/>
            </a:spcBef>
            <a:spcAft>
              <a:spcPct val="15000"/>
            </a:spcAft>
            <a:buChar char="•"/>
          </a:pPr>
          <a:r>
            <a:rPr lang="lv-LV" sz="600" kern="1200"/>
            <a:t>KC novērtē projekta atbīsltību P&amp;A izmaksu būtībai</a:t>
          </a:r>
          <a:endParaRPr lang="en-US" sz="600" kern="1200"/>
        </a:p>
        <a:p>
          <a:pPr marL="57150" lvl="1" indent="-57150" algn="l" defTabSz="266700">
            <a:lnSpc>
              <a:spcPct val="90000"/>
            </a:lnSpc>
            <a:spcBef>
              <a:spcPct val="0"/>
            </a:spcBef>
            <a:spcAft>
              <a:spcPct val="15000"/>
            </a:spcAft>
            <a:buChar char="•"/>
          </a:pPr>
          <a:r>
            <a:rPr lang="lv-LV" sz="600" kern="1200"/>
            <a:t>KC sniedz konsultāciijas un ieteikums projekta pieteikuma precizēšanai</a:t>
          </a:r>
          <a:endParaRPr lang="en-US" sz="600" kern="1200"/>
        </a:p>
      </dsp:txBody>
      <dsp:txXfrm>
        <a:off x="336145" y="1319871"/>
        <a:ext cx="2954641" cy="1063671"/>
      </dsp:txXfrm>
    </dsp:sp>
    <dsp:sp modelId="{5E9D5D3E-FD49-4C6C-A0CB-AE9725FC8C0B}">
      <dsp:nvSpPr>
        <dsp:cNvPr id="0" name=""/>
        <dsp:cNvSpPr/>
      </dsp:nvSpPr>
      <dsp:spPr>
        <a:xfrm>
          <a:off x="606107" y="2573559"/>
          <a:ext cx="4058285" cy="112985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kern="1200"/>
            <a:t>Projektu atlases padomes locekļu vērtējums (1.Posms)</a:t>
          </a:r>
          <a:endParaRPr lang="en-US" sz="800" kern="1200"/>
        </a:p>
        <a:p>
          <a:pPr marL="57150" lvl="1" indent="-57150" algn="l" defTabSz="266700">
            <a:lnSpc>
              <a:spcPct val="90000"/>
            </a:lnSpc>
            <a:spcBef>
              <a:spcPct val="0"/>
            </a:spcBef>
            <a:spcAft>
              <a:spcPct val="15000"/>
            </a:spcAft>
            <a:buChar char="•"/>
          </a:pPr>
          <a:r>
            <a:rPr lang="lv-LV" sz="600" kern="1200"/>
            <a:t>Projektu atlasaes padomes loceklis par projektu sniedz savus komentārus un jautājumus (ja attiecienāms)</a:t>
          </a:r>
          <a:endParaRPr lang="en-US" sz="600" kern="1200"/>
        </a:p>
        <a:p>
          <a:pPr marL="57150" lvl="1" indent="-57150" algn="l" defTabSz="266700">
            <a:lnSpc>
              <a:spcPct val="90000"/>
            </a:lnSpc>
            <a:spcBef>
              <a:spcPct val="0"/>
            </a:spcBef>
            <a:spcAft>
              <a:spcPct val="15000"/>
            </a:spcAft>
            <a:buChar char="•"/>
          </a:pPr>
          <a:r>
            <a:rPr lang="lv-LV" sz="600" kern="1200"/>
            <a:t>Projektu atlasaes padomes locekļu vērtējums tiek apkopots un sniegtas rekomendācijas nepieciešamajām projektu izmaiņām (ja attiecināms)</a:t>
          </a:r>
          <a:endParaRPr lang="en-US" sz="600" kern="1200"/>
        </a:p>
      </dsp:txBody>
      <dsp:txXfrm>
        <a:off x="639199" y="2606651"/>
        <a:ext cx="2954641" cy="1063671"/>
      </dsp:txXfrm>
    </dsp:sp>
    <dsp:sp modelId="{88911AC1-7D4D-4E2A-97D1-B67A11024550}">
      <dsp:nvSpPr>
        <dsp:cNvPr id="0" name=""/>
        <dsp:cNvSpPr/>
      </dsp:nvSpPr>
      <dsp:spPr>
        <a:xfrm>
          <a:off x="909161" y="3860339"/>
          <a:ext cx="4058285" cy="112985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kern="1200"/>
            <a:t>Prezentācija projektu atlases padomē (2.Posms)</a:t>
          </a:r>
          <a:endParaRPr lang="en-US" sz="800" kern="1200"/>
        </a:p>
        <a:p>
          <a:pPr marL="57150" lvl="1" indent="-57150" algn="l" defTabSz="266700">
            <a:lnSpc>
              <a:spcPct val="90000"/>
            </a:lnSpc>
            <a:spcBef>
              <a:spcPct val="0"/>
            </a:spcBef>
            <a:spcAft>
              <a:spcPct val="15000"/>
            </a:spcAft>
            <a:buChar char="•"/>
          </a:pPr>
          <a:r>
            <a:rPr lang="lv-LV" sz="600" kern="1200"/>
            <a:t>Pieteiktie (t.sk. pārskatītie) projekti tiek prezentēti </a:t>
          </a:r>
          <a:endParaRPr lang="en-US" sz="600" kern="1200"/>
        </a:p>
        <a:p>
          <a:pPr marL="57150" lvl="1" indent="-57150" algn="l" defTabSz="266700">
            <a:lnSpc>
              <a:spcPct val="90000"/>
            </a:lnSpc>
            <a:spcBef>
              <a:spcPct val="0"/>
            </a:spcBef>
            <a:spcAft>
              <a:spcPct val="15000"/>
            </a:spcAft>
            <a:buChar char="•"/>
          </a:pPr>
          <a:r>
            <a:rPr lang="lv-LV" sz="600" kern="1200"/>
            <a:t>Padome vērtē saņemtos pieteikumus</a:t>
          </a:r>
          <a:endParaRPr lang="en-US" sz="600" kern="1200"/>
        </a:p>
        <a:p>
          <a:pPr marL="57150" lvl="1" indent="-57150" algn="l" defTabSz="266700">
            <a:lnSpc>
              <a:spcPct val="90000"/>
            </a:lnSpc>
            <a:spcBef>
              <a:spcPct val="0"/>
            </a:spcBef>
            <a:spcAft>
              <a:spcPct val="15000"/>
            </a:spcAft>
            <a:buChar char="•"/>
          </a:pPr>
          <a:r>
            <a:rPr lang="lv-LV" sz="600" kern="1200"/>
            <a:t>Ja vairāki projekti konkurē par vienu finansējumu un saņem vienu vērtējumu, tad tie tiek noraidīti visi informējot par to projekta iesniedzējus un dodot tiem iespēju iesniegt finansējuma korekcijas atkārtotai vērtēšanai. </a:t>
          </a:r>
          <a:endParaRPr lang="en-US" sz="600" kern="1200"/>
        </a:p>
      </dsp:txBody>
      <dsp:txXfrm>
        <a:off x="942253" y="3893431"/>
        <a:ext cx="2954641" cy="1063671"/>
      </dsp:txXfrm>
    </dsp:sp>
    <dsp:sp modelId="{951747B2-9D39-4B41-8C14-443E2C11F673}">
      <dsp:nvSpPr>
        <dsp:cNvPr id="0" name=""/>
        <dsp:cNvSpPr/>
      </dsp:nvSpPr>
      <dsp:spPr>
        <a:xfrm>
          <a:off x="1212214" y="5147119"/>
          <a:ext cx="4058285" cy="112985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kern="1200"/>
            <a:t>Projektu atlases padomes lēmums par īstenošanu (2. Posms)</a:t>
          </a:r>
          <a:endParaRPr lang="en-US" sz="800" kern="1200"/>
        </a:p>
        <a:p>
          <a:pPr marL="57150" lvl="1" indent="-57150" algn="l" defTabSz="266700">
            <a:lnSpc>
              <a:spcPct val="90000"/>
            </a:lnSpc>
            <a:spcBef>
              <a:spcPct val="0"/>
            </a:spcBef>
            <a:spcAft>
              <a:spcPct val="15000"/>
            </a:spcAft>
            <a:buChar char="•"/>
          </a:pPr>
          <a:r>
            <a:rPr lang="lv-LV" sz="600" kern="1200"/>
            <a:t>Ja projekts tiek apstiprināts ar nosacījumu, lēmumu par nosacījumu izpildi pieņem pētniecīnas projektu atlases padome</a:t>
          </a:r>
          <a:endParaRPr lang="en-US" sz="600" kern="1200"/>
        </a:p>
        <a:p>
          <a:pPr marL="57150" lvl="1" indent="-57150" algn="l" defTabSz="266700">
            <a:lnSpc>
              <a:spcPct val="90000"/>
            </a:lnSpc>
            <a:spcBef>
              <a:spcPct val="0"/>
            </a:spcBef>
            <a:spcAft>
              <a:spcPct val="15000"/>
            </a:spcAft>
            <a:buChar char="•"/>
          </a:pPr>
          <a:r>
            <a:rPr lang="lv-LV" sz="600" kern="1200"/>
            <a:t>Lēmums tiek pieņemts apkopojot individuālos vertējumus </a:t>
          </a:r>
          <a:endParaRPr lang="en-US" sz="600" kern="1200"/>
        </a:p>
        <a:p>
          <a:pPr marL="57150" lvl="1" indent="-57150" algn="l" defTabSz="266700">
            <a:lnSpc>
              <a:spcPct val="90000"/>
            </a:lnSpc>
            <a:spcBef>
              <a:spcPct val="0"/>
            </a:spcBef>
            <a:spcAft>
              <a:spcPct val="15000"/>
            </a:spcAft>
            <a:buChar char="•"/>
          </a:pPr>
          <a:r>
            <a:rPr lang="lv-LV" sz="600" kern="1200"/>
            <a:t>Ja projekts tiek apstipirnāts, tas tiek iekļauts sakstā, kas tiek nosūtīts CFLA</a:t>
          </a:r>
          <a:endParaRPr lang="en-US" sz="600" kern="1200"/>
        </a:p>
        <a:p>
          <a:pPr marL="57150" lvl="1" indent="-57150" algn="l" defTabSz="266700">
            <a:lnSpc>
              <a:spcPct val="90000"/>
            </a:lnSpc>
            <a:spcBef>
              <a:spcPct val="0"/>
            </a:spcBef>
            <a:spcAft>
              <a:spcPct val="15000"/>
            </a:spcAft>
            <a:buChar char="•"/>
          </a:pPr>
          <a:r>
            <a:rPr lang="lv-LV" sz="600" kern="1200"/>
            <a:t>Ja projekts tiek noraidīts, </a:t>
          </a:r>
          <a:r>
            <a:rPr lang="en-US" sz="600" kern="1200"/>
            <a:t>15 darbdienu laikā no pētniecības projektu atlases sēdes dienas rakstiski informē sadarbības partner</a:t>
          </a:r>
          <a:r>
            <a:rPr lang="lv-LV" sz="600" kern="1200"/>
            <a:t>i</a:t>
          </a:r>
          <a:r>
            <a:rPr lang="en-US" sz="600" kern="1200"/>
            <a:t> par noraidīto pētniecības projektu, sniedzot skaidrojumu par noraidīšanas iemesliem un apstrīdēšanas iespējām</a:t>
          </a:r>
        </a:p>
      </dsp:txBody>
      <dsp:txXfrm>
        <a:off x="1245306" y="5180211"/>
        <a:ext cx="2954641" cy="1063671"/>
      </dsp:txXfrm>
    </dsp:sp>
    <dsp:sp modelId="{80A1996D-2E40-43A7-A1AF-66CD48A06CF8}">
      <dsp:nvSpPr>
        <dsp:cNvPr id="0" name=""/>
        <dsp:cNvSpPr/>
      </dsp:nvSpPr>
      <dsp:spPr>
        <a:xfrm>
          <a:off x="3323878" y="825422"/>
          <a:ext cx="734406" cy="734406"/>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1466850">
            <a:lnSpc>
              <a:spcPct val="90000"/>
            </a:lnSpc>
            <a:spcBef>
              <a:spcPct val="0"/>
            </a:spcBef>
            <a:spcAft>
              <a:spcPct val="35000"/>
            </a:spcAft>
            <a:buNone/>
          </a:pPr>
          <a:endParaRPr lang="en-US" sz="3300" kern="1200"/>
        </a:p>
      </dsp:txBody>
      <dsp:txXfrm>
        <a:off x="3489119" y="825422"/>
        <a:ext cx="403924" cy="552641"/>
      </dsp:txXfrm>
    </dsp:sp>
    <dsp:sp modelId="{D586CE4B-54D6-4CF2-AB19-C9505AC1F558}">
      <dsp:nvSpPr>
        <dsp:cNvPr id="0" name=""/>
        <dsp:cNvSpPr/>
      </dsp:nvSpPr>
      <dsp:spPr>
        <a:xfrm>
          <a:off x="3626932" y="2112202"/>
          <a:ext cx="734406" cy="734406"/>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1466850">
            <a:lnSpc>
              <a:spcPct val="90000"/>
            </a:lnSpc>
            <a:spcBef>
              <a:spcPct val="0"/>
            </a:spcBef>
            <a:spcAft>
              <a:spcPct val="35000"/>
            </a:spcAft>
            <a:buNone/>
          </a:pPr>
          <a:endParaRPr lang="en-US" sz="3300" kern="1200"/>
        </a:p>
      </dsp:txBody>
      <dsp:txXfrm>
        <a:off x="3792173" y="2112202"/>
        <a:ext cx="403924" cy="552641"/>
      </dsp:txXfrm>
    </dsp:sp>
    <dsp:sp modelId="{B06D2A5B-8DD4-4AD7-9558-4727541221A4}">
      <dsp:nvSpPr>
        <dsp:cNvPr id="0" name=""/>
        <dsp:cNvSpPr/>
      </dsp:nvSpPr>
      <dsp:spPr>
        <a:xfrm>
          <a:off x="3929986" y="3380151"/>
          <a:ext cx="734406" cy="734406"/>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1466850">
            <a:lnSpc>
              <a:spcPct val="90000"/>
            </a:lnSpc>
            <a:spcBef>
              <a:spcPct val="0"/>
            </a:spcBef>
            <a:spcAft>
              <a:spcPct val="35000"/>
            </a:spcAft>
            <a:buNone/>
          </a:pPr>
          <a:endParaRPr lang="en-US" sz="3300" kern="1200"/>
        </a:p>
      </dsp:txBody>
      <dsp:txXfrm>
        <a:off x="4095227" y="3380151"/>
        <a:ext cx="403924" cy="552641"/>
      </dsp:txXfrm>
    </dsp:sp>
    <dsp:sp modelId="{45A00E82-08F9-4A21-AC37-B0763978E784}">
      <dsp:nvSpPr>
        <dsp:cNvPr id="0" name=""/>
        <dsp:cNvSpPr/>
      </dsp:nvSpPr>
      <dsp:spPr>
        <a:xfrm>
          <a:off x="4233040" y="4679484"/>
          <a:ext cx="734406" cy="734406"/>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1466850">
            <a:lnSpc>
              <a:spcPct val="90000"/>
            </a:lnSpc>
            <a:spcBef>
              <a:spcPct val="0"/>
            </a:spcBef>
            <a:spcAft>
              <a:spcPct val="35000"/>
            </a:spcAft>
            <a:buNone/>
          </a:pPr>
          <a:endParaRPr lang="en-US" sz="3300" kern="1200"/>
        </a:p>
      </dsp:txBody>
      <dsp:txXfrm>
        <a:off x="4398281" y="4679484"/>
        <a:ext cx="403924" cy="552641"/>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796DF80756BBA46AD4D5E0D2D5FB1FE" ma:contentTypeVersion="10" ma:contentTypeDescription="Izveidot jaunu dokumentu." ma:contentTypeScope="" ma:versionID="163083c4bd81a761eeaeeef913bfafe4">
  <xsd:schema xmlns:xsd="http://www.w3.org/2001/XMLSchema" xmlns:xs="http://www.w3.org/2001/XMLSchema" xmlns:p="http://schemas.microsoft.com/office/2006/metadata/properties" xmlns:ns2="58a5323c-72ac-4ab4-a9cd-9c3fb0b52b19" xmlns:ns3="572d0962-3555-45e7-9d57-02a4613a0c1c" targetNamespace="http://schemas.microsoft.com/office/2006/metadata/properties" ma:root="true" ma:fieldsID="0af910bf499c3cbe3c5f3e6fde05045e" ns2:_="" ns3:_="">
    <xsd:import namespace="58a5323c-72ac-4ab4-a9cd-9c3fb0b52b19"/>
    <xsd:import namespace="572d0962-3555-45e7-9d57-02a4613a0c1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5323c-72ac-4ab4-a9cd-9c3fb0b52b19"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92be14e7-935d-4e9d-8acb-d7b8309a23af}" ma:internalName="TaxCatchAll" ma:showField="CatchAllData" ma:web="58a5323c-72ac-4ab4-a9cd-9c3fb0b52b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2d0962-3555-45e7-9d57-02a4613a0c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c9178312-f7aa-435b-8836-346678e5190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8a5323c-72ac-4ab4-a9cd-9c3fb0b52b19">FT4M3ZN43RRY-1186885640-308</_dlc_DocId>
    <_dlc_DocIdUrl xmlns="58a5323c-72ac-4ab4-a9cd-9c3fb0b52b19">
      <Url>https://fidea.sharepoint.com/projects/etkc_atf/_layouts/15/DocIdRedir.aspx?ID=FT4M3ZN43RRY-1186885640-308</Url>
      <Description>FT4M3ZN43RRY-1186885640-308</Description>
    </_dlc_DocIdUrl>
    <TaxCatchAll xmlns="58a5323c-72ac-4ab4-a9cd-9c3fb0b52b19" xsi:nil="true"/>
    <lcf76f155ced4ddcb4097134ff3c332f xmlns="572d0962-3555-45e7-9d57-02a4613a0c1c">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C18D59-3FC9-4E15-818E-2ED00CDA6CBE}">
  <ds:schemaRefs>
    <ds:schemaRef ds:uri="http://schemas.microsoft.com/sharepoint/v3/contenttype/forms"/>
  </ds:schemaRefs>
</ds:datastoreItem>
</file>

<file path=customXml/itemProps2.xml><?xml version="1.0" encoding="utf-8"?>
<ds:datastoreItem xmlns:ds="http://schemas.openxmlformats.org/officeDocument/2006/customXml" ds:itemID="{EC09EC33-65A4-41C2-A1DB-044AE4C4B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5323c-72ac-4ab4-a9cd-9c3fb0b52b19"/>
    <ds:schemaRef ds:uri="572d0962-3555-45e7-9d57-02a4613a0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5B7D3-26E5-4942-97DB-8C888DE3AF64}">
  <ds:schemaRefs>
    <ds:schemaRef ds:uri="http://schemas.microsoft.com/office/2006/metadata/properties"/>
    <ds:schemaRef ds:uri="http://schemas.microsoft.com/office/infopath/2007/PartnerControls"/>
    <ds:schemaRef ds:uri="58a5323c-72ac-4ab4-a9cd-9c3fb0b52b19"/>
    <ds:schemaRef ds:uri="572d0962-3555-45e7-9d57-02a4613a0c1c"/>
  </ds:schemaRefs>
</ds:datastoreItem>
</file>

<file path=customXml/itemProps4.xml><?xml version="1.0" encoding="utf-8"?>
<ds:datastoreItem xmlns:ds="http://schemas.openxmlformats.org/officeDocument/2006/customXml" ds:itemID="{341104AC-D392-4E92-8CBB-D649083854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23120</Words>
  <Characters>13179</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36227</CharactersWithSpaces>
  <SharedDoc>false</SharedDoc>
  <HLinks>
    <vt:vector size="6" baseType="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Mezzile</dc:creator>
  <cp:keywords/>
  <dc:description/>
  <cp:lastModifiedBy>ET KC</cp:lastModifiedBy>
  <cp:revision>67</cp:revision>
  <dcterms:created xsi:type="dcterms:W3CDTF">2022-08-31T11:30:00Z</dcterms:created>
  <dcterms:modified xsi:type="dcterms:W3CDTF">2023-10-02T12:36:00Z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0x0101007796DF80756BBA46AD4D5E0D2D5FB1FE</vt:lpwstr>
  </property>
  <property fmtid="{D5CDD505-2E9C-101B-9397-08002B2CF9AE}" pid="3" name="_dlc_DocIdItemGuid">
    <vt:lpwstr>d48df17c-d9da-44fc-9401-aa68014e2bad</vt:lpwstr>
  </property>
  <property fmtid="{D5CDD505-2E9C-101B-9397-08002B2CF9AE}" pid="4" name="MediaServiceImageTags">
    <vt:lpwstr/>
  </property>
</Properties>
</file>